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E85" w:rsidRPr="00062E36" w:rsidRDefault="00CF2E85" w:rsidP="00B95A6C">
      <w:pPr>
        <w:spacing w:after="0" w:line="240" w:lineRule="auto"/>
        <w:jc w:val="right"/>
        <w:outlineLvl w:val="0"/>
        <w:rPr>
          <w:rFonts w:ascii="Times New Roman" w:eastAsia="Times New Roman" w:hAnsi="Times New Roman" w:cs="Times New Roman"/>
          <w:b/>
          <w:bCs/>
          <w:kern w:val="36"/>
          <w:sz w:val="24"/>
          <w:szCs w:val="24"/>
          <w:lang w:val="ro-RO" w:eastAsia="hu-HU"/>
        </w:rPr>
      </w:pPr>
      <w:r w:rsidRPr="00062E36">
        <w:rPr>
          <w:rFonts w:ascii="Times New Roman" w:eastAsia="Times New Roman" w:hAnsi="Times New Roman" w:cs="Times New Roman"/>
          <w:b/>
          <w:bCs/>
          <w:kern w:val="36"/>
          <w:sz w:val="24"/>
          <w:szCs w:val="24"/>
          <w:lang w:val="ro-RO" w:eastAsia="hu-HU"/>
        </w:rPr>
        <w:t>Anexa nr.1 la HCL........../2022</w:t>
      </w:r>
    </w:p>
    <w:p w:rsidR="00B95A6C" w:rsidRPr="00062E36" w:rsidRDefault="00B95A6C" w:rsidP="00B95A6C">
      <w:pPr>
        <w:spacing w:after="0" w:line="240" w:lineRule="auto"/>
        <w:jc w:val="center"/>
        <w:outlineLvl w:val="0"/>
        <w:rPr>
          <w:rFonts w:ascii="Times New Roman" w:eastAsia="Times New Roman" w:hAnsi="Times New Roman" w:cs="Times New Roman"/>
          <w:b/>
          <w:bCs/>
          <w:kern w:val="36"/>
          <w:sz w:val="24"/>
          <w:szCs w:val="24"/>
          <w:lang w:val="ro-RO" w:eastAsia="hu-HU"/>
        </w:rPr>
      </w:pPr>
    </w:p>
    <w:p w:rsidR="00B95A6C" w:rsidRPr="00062E36" w:rsidRDefault="00B95A6C" w:rsidP="00B95A6C">
      <w:pPr>
        <w:spacing w:after="0" w:line="240" w:lineRule="auto"/>
        <w:jc w:val="center"/>
        <w:outlineLvl w:val="0"/>
        <w:rPr>
          <w:rFonts w:ascii="Times New Roman" w:eastAsia="Times New Roman" w:hAnsi="Times New Roman" w:cs="Times New Roman"/>
          <w:b/>
          <w:bCs/>
          <w:kern w:val="36"/>
          <w:sz w:val="24"/>
          <w:szCs w:val="24"/>
          <w:lang w:val="ro-RO" w:eastAsia="hu-HU"/>
        </w:rPr>
      </w:pPr>
      <w:r w:rsidRPr="00062E36">
        <w:rPr>
          <w:rFonts w:ascii="Times New Roman" w:eastAsia="Times New Roman" w:hAnsi="Times New Roman" w:cs="Times New Roman"/>
          <w:b/>
          <w:bCs/>
          <w:kern w:val="36"/>
          <w:sz w:val="24"/>
          <w:szCs w:val="24"/>
          <w:lang w:val="ro-RO" w:eastAsia="hu-HU"/>
        </w:rPr>
        <w:t xml:space="preserve">REGULAMENT DE FUNCȚIONARE </w:t>
      </w:r>
    </w:p>
    <w:p w:rsidR="00876619" w:rsidRPr="00062E36" w:rsidRDefault="00B95A6C" w:rsidP="00B95A6C">
      <w:pPr>
        <w:spacing w:after="0" w:line="240" w:lineRule="auto"/>
        <w:jc w:val="center"/>
        <w:outlineLvl w:val="0"/>
        <w:rPr>
          <w:rFonts w:ascii="Times New Roman" w:eastAsia="Times New Roman" w:hAnsi="Times New Roman" w:cs="Times New Roman"/>
          <w:b/>
          <w:bCs/>
          <w:kern w:val="36"/>
          <w:sz w:val="24"/>
          <w:szCs w:val="24"/>
          <w:lang w:val="ro-RO" w:eastAsia="hu-HU"/>
        </w:rPr>
      </w:pPr>
      <w:r w:rsidRPr="00062E36">
        <w:rPr>
          <w:rFonts w:ascii="Times New Roman" w:eastAsia="Times New Roman" w:hAnsi="Times New Roman" w:cs="Times New Roman"/>
          <w:b/>
          <w:bCs/>
          <w:kern w:val="36"/>
          <w:sz w:val="24"/>
          <w:szCs w:val="24"/>
          <w:lang w:val="ro-RO" w:eastAsia="hu-HU"/>
        </w:rPr>
        <w:t>AL PARCULUI INDUSTRIAL SEPSIPARK</w:t>
      </w:r>
    </w:p>
    <w:p w:rsidR="00F670AF" w:rsidRPr="00062E36" w:rsidRDefault="00F670AF" w:rsidP="00B95A6C">
      <w:pPr>
        <w:spacing w:after="0" w:line="240" w:lineRule="auto"/>
        <w:jc w:val="center"/>
        <w:outlineLvl w:val="0"/>
        <w:rPr>
          <w:rFonts w:ascii="Times New Roman" w:eastAsia="Times New Roman" w:hAnsi="Times New Roman" w:cs="Times New Roman"/>
          <w:b/>
          <w:bCs/>
          <w:kern w:val="36"/>
          <w:sz w:val="24"/>
          <w:szCs w:val="24"/>
          <w:lang w:val="ro-RO" w:eastAsia="hu-HU"/>
        </w:rPr>
      </w:pPr>
    </w:p>
    <w:p w:rsidR="00442850" w:rsidRPr="00062E36" w:rsidRDefault="00B6506A" w:rsidP="00A824CA">
      <w:pPr>
        <w:spacing w:after="0" w:line="240" w:lineRule="auto"/>
        <w:jc w:val="center"/>
        <w:outlineLvl w:val="1"/>
        <w:rPr>
          <w:rFonts w:ascii="Times New Roman" w:eastAsia="Times New Roman" w:hAnsi="Times New Roman" w:cs="Times New Roman"/>
          <w:b/>
          <w:bCs/>
          <w:sz w:val="24"/>
          <w:szCs w:val="24"/>
          <w:lang w:val="ro-RO" w:eastAsia="hu-HU"/>
        </w:rPr>
      </w:pPr>
      <w:r w:rsidRPr="00062E36">
        <w:rPr>
          <w:rFonts w:ascii="Times New Roman" w:hAnsi="Times New Roman" w:cs="Times New Roman"/>
          <w:b/>
          <w:sz w:val="24"/>
          <w:szCs w:val="24"/>
          <w:lang w:val="ro-RO"/>
        </w:rPr>
        <w:t>CAPITOLUL I.</w:t>
      </w:r>
      <w:r w:rsidRPr="00062E36">
        <w:rPr>
          <w:rFonts w:ascii="Times New Roman" w:hAnsi="Times New Roman" w:cs="Times New Roman"/>
          <w:sz w:val="24"/>
          <w:szCs w:val="24"/>
          <w:lang w:val="ro-RO"/>
        </w:rPr>
        <w:t xml:space="preserve"> </w:t>
      </w:r>
      <w:r w:rsidR="00F670AF" w:rsidRPr="00062E36">
        <w:rPr>
          <w:rFonts w:ascii="Times New Roman" w:eastAsia="Times New Roman" w:hAnsi="Times New Roman" w:cs="Times New Roman"/>
          <w:b/>
          <w:bCs/>
          <w:sz w:val="24"/>
          <w:szCs w:val="24"/>
          <w:lang w:val="ro-RO" w:eastAsia="hu-HU"/>
        </w:rPr>
        <w:t>Preambul</w:t>
      </w:r>
    </w:p>
    <w:p w:rsidR="00F670AF" w:rsidRPr="00062E36" w:rsidRDefault="00731967" w:rsidP="00B95A6C">
      <w:pPr>
        <w:spacing w:after="0" w:line="240" w:lineRule="auto"/>
        <w:ind w:firstLine="708"/>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b/>
          <w:sz w:val="24"/>
          <w:szCs w:val="24"/>
          <w:lang w:val="ro-RO" w:eastAsia="hu-HU"/>
        </w:rPr>
        <w:t>Art. 1.</w:t>
      </w:r>
      <w:r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 xml:space="preserve">Parcul Industrial SEPSIIPAR din SFÂNTU GHEORGHE se desfășoară pe o suprafață de 28,79 ha și este situat în Sfântu Gheorghe, cartierul Câmpul Frumos. Terenul este integral proprietatea Municipiului Sfântu Gheorghe. Obiectivul principal al </w:t>
      </w:r>
      <w:r w:rsidRPr="00062E36">
        <w:rPr>
          <w:rFonts w:ascii="Times New Roman" w:eastAsia="Times New Roman" w:hAnsi="Times New Roman" w:cs="Times New Roman"/>
          <w:sz w:val="24"/>
          <w:szCs w:val="24"/>
          <w:lang w:val="ro-RO" w:eastAsia="hu-HU"/>
        </w:rPr>
        <w:t>parcului industrial este atrag</w:t>
      </w:r>
      <w:r w:rsidR="00876619" w:rsidRPr="00062E36">
        <w:rPr>
          <w:rFonts w:ascii="Times New Roman" w:eastAsia="Times New Roman" w:hAnsi="Times New Roman" w:cs="Times New Roman"/>
          <w:sz w:val="24"/>
          <w:szCs w:val="24"/>
          <w:lang w:val="ro-RO" w:eastAsia="hu-HU"/>
        </w:rPr>
        <w:t>erea de investitori în vederea dezvoltării economice a municipiului Sfântu Gheorghe.</w:t>
      </w:r>
    </w:p>
    <w:p w:rsidR="00F670AF" w:rsidRPr="00062E36" w:rsidRDefault="00731967" w:rsidP="00B95A6C">
      <w:pPr>
        <w:spacing w:after="0" w:line="240" w:lineRule="auto"/>
        <w:ind w:firstLine="708"/>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b/>
          <w:sz w:val="24"/>
          <w:szCs w:val="24"/>
          <w:lang w:val="ro-RO" w:eastAsia="hu-HU"/>
        </w:rPr>
        <w:t>Art.</w:t>
      </w:r>
      <w:r w:rsidR="00F670AF" w:rsidRPr="00062E36">
        <w:rPr>
          <w:rFonts w:ascii="Times New Roman" w:eastAsia="Times New Roman" w:hAnsi="Times New Roman" w:cs="Times New Roman"/>
          <w:b/>
          <w:sz w:val="24"/>
          <w:szCs w:val="24"/>
          <w:lang w:val="ro-RO" w:eastAsia="hu-HU"/>
        </w:rPr>
        <w:t xml:space="preserve"> </w:t>
      </w:r>
      <w:r w:rsidRPr="00062E36">
        <w:rPr>
          <w:rFonts w:ascii="Times New Roman" w:eastAsia="Times New Roman" w:hAnsi="Times New Roman" w:cs="Times New Roman"/>
          <w:b/>
          <w:sz w:val="24"/>
          <w:szCs w:val="24"/>
          <w:lang w:val="ro-RO" w:eastAsia="hu-HU"/>
        </w:rPr>
        <w:t>2.</w:t>
      </w:r>
      <w:r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Parcul industrial este în administrarea SC SEPSIIPAR SRL, societate deținută 99,8% de Municipiul Sfântu Gheorghe și de URBAN LOCATO SRL (0,2%).</w:t>
      </w:r>
    </w:p>
    <w:p w:rsidR="00F670AF" w:rsidRPr="00062E36" w:rsidRDefault="00F670AF" w:rsidP="00B95A6C">
      <w:pPr>
        <w:spacing w:after="0" w:line="240" w:lineRule="auto"/>
        <w:ind w:firstLine="708"/>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
          <w:bCs/>
          <w:iCs/>
          <w:sz w:val="24"/>
          <w:szCs w:val="24"/>
          <w:lang w:val="ro-RO" w:eastAsia="hu-HU"/>
        </w:rPr>
        <w:t>Art. 3.</w:t>
      </w:r>
      <w:r w:rsidR="00062E36">
        <w:rPr>
          <w:rFonts w:ascii="Times New Roman" w:eastAsia="Times New Roman" w:hAnsi="Times New Roman" w:cs="Times New Roman"/>
          <w:b/>
          <w:bCs/>
          <w:iCs/>
          <w:sz w:val="24"/>
          <w:szCs w:val="24"/>
          <w:lang w:val="ro-RO" w:eastAsia="hu-HU"/>
        </w:rPr>
        <w:t xml:space="preserve"> </w:t>
      </w:r>
      <w:r w:rsidR="00876619" w:rsidRPr="00062E36">
        <w:rPr>
          <w:rFonts w:ascii="Times New Roman" w:eastAsia="Times New Roman" w:hAnsi="Times New Roman" w:cs="Times New Roman"/>
          <w:bCs/>
          <w:iCs/>
          <w:sz w:val="24"/>
          <w:szCs w:val="24"/>
          <w:lang w:val="ro-RO" w:eastAsia="hu-HU"/>
        </w:rPr>
        <w:t xml:space="preserve">Parcul industrial are în administrare o clădire de birouri </w:t>
      </w:r>
      <w:r w:rsidRPr="00062E36">
        <w:rPr>
          <w:rFonts w:ascii="Times New Roman" w:eastAsia="Times New Roman" w:hAnsi="Times New Roman" w:cs="Times New Roman"/>
          <w:bCs/>
          <w:iCs/>
          <w:sz w:val="24"/>
          <w:szCs w:val="24"/>
          <w:lang w:val="ro-RO" w:eastAsia="hu-HU"/>
        </w:rPr>
        <w:t xml:space="preserve"> </w:t>
      </w:r>
      <w:r w:rsidR="00876619" w:rsidRPr="00062E36">
        <w:rPr>
          <w:rFonts w:ascii="Times New Roman" w:eastAsia="Times New Roman" w:hAnsi="Times New Roman" w:cs="Times New Roman"/>
          <w:bCs/>
          <w:iCs/>
          <w:sz w:val="24"/>
          <w:szCs w:val="24"/>
          <w:lang w:val="ro-RO" w:eastAsia="hu-HU"/>
        </w:rPr>
        <w:t xml:space="preserve">P+2 cu suprafața utilă de 1.744 m², o hală de confecționat decoruri cu o suprafață utilă de 1068 m² și un atelier cu suprafața utilă de 369 m². </w:t>
      </w:r>
      <w:r w:rsidRPr="00062E36">
        <w:rPr>
          <w:rFonts w:ascii="Times New Roman" w:eastAsia="Times New Roman" w:hAnsi="Times New Roman" w:cs="Times New Roman"/>
          <w:bCs/>
          <w:iCs/>
          <w:sz w:val="24"/>
          <w:szCs w:val="24"/>
          <w:lang w:val="ro-RO" w:eastAsia="hu-HU"/>
        </w:rPr>
        <w:t xml:space="preserve">În </w:t>
      </w:r>
      <w:r w:rsidR="00876619" w:rsidRPr="00062E36">
        <w:rPr>
          <w:rFonts w:ascii="Times New Roman" w:eastAsia="Times New Roman" w:hAnsi="Times New Roman" w:cs="Times New Roman"/>
          <w:bCs/>
          <w:iCs/>
          <w:sz w:val="24"/>
          <w:szCs w:val="24"/>
          <w:lang w:val="ro-RO" w:eastAsia="hu-HU"/>
        </w:rPr>
        <w:t xml:space="preserve">parcul industrial sunt edificate construcții și hale industriale proprietate publică sau privată. </w:t>
      </w:r>
      <w:r w:rsidRPr="00062E36">
        <w:rPr>
          <w:rFonts w:ascii="Times New Roman" w:eastAsia="Times New Roman" w:hAnsi="Times New Roman" w:cs="Times New Roman"/>
          <w:bCs/>
          <w:iCs/>
          <w:sz w:val="24"/>
          <w:szCs w:val="24"/>
          <w:lang w:val="ro-RO" w:eastAsia="hu-HU"/>
        </w:rPr>
        <w:t>T</w:t>
      </w:r>
      <w:r w:rsidR="00876619" w:rsidRPr="00062E36">
        <w:rPr>
          <w:rFonts w:ascii="Times New Roman" w:eastAsia="Times New Roman" w:hAnsi="Times New Roman" w:cs="Times New Roman"/>
          <w:bCs/>
          <w:iCs/>
          <w:sz w:val="24"/>
          <w:szCs w:val="24"/>
          <w:lang w:val="ro-RO" w:eastAsia="hu-HU"/>
        </w:rPr>
        <w:t>erenuri</w:t>
      </w:r>
      <w:r w:rsidRPr="00062E36">
        <w:rPr>
          <w:rFonts w:ascii="Times New Roman" w:eastAsia="Times New Roman" w:hAnsi="Times New Roman" w:cs="Times New Roman"/>
          <w:bCs/>
          <w:iCs/>
          <w:sz w:val="24"/>
          <w:szCs w:val="24"/>
          <w:lang w:val="ro-RO" w:eastAsia="hu-HU"/>
        </w:rPr>
        <w:t>le Parcului Industrial dispun de infrastructură de drumuri și utilități</w:t>
      </w:r>
      <w:r w:rsidR="00B95A6C" w:rsidRPr="00062E36">
        <w:rPr>
          <w:rFonts w:ascii="Times New Roman" w:eastAsia="Times New Roman" w:hAnsi="Times New Roman" w:cs="Times New Roman"/>
          <w:bCs/>
          <w:iCs/>
          <w:sz w:val="24"/>
          <w:szCs w:val="24"/>
          <w:lang w:val="ro-RO" w:eastAsia="hu-HU"/>
        </w:rPr>
        <w:t>.</w:t>
      </w:r>
    </w:p>
    <w:p w:rsidR="00B95A6C" w:rsidRPr="00062E36" w:rsidRDefault="00B95A6C" w:rsidP="00B95A6C">
      <w:pPr>
        <w:spacing w:after="0" w:line="240" w:lineRule="auto"/>
        <w:ind w:firstLine="708"/>
        <w:jc w:val="both"/>
        <w:rPr>
          <w:rFonts w:ascii="Times New Roman" w:eastAsia="Times New Roman" w:hAnsi="Times New Roman" w:cs="Times New Roman"/>
          <w:b/>
          <w:bCs/>
          <w:iCs/>
          <w:sz w:val="24"/>
          <w:szCs w:val="24"/>
          <w:lang w:val="ro-RO" w:eastAsia="hu-HU"/>
        </w:rPr>
      </w:pPr>
      <w:r w:rsidRPr="00062E36">
        <w:rPr>
          <w:rFonts w:ascii="Times New Roman" w:eastAsia="Times New Roman" w:hAnsi="Times New Roman" w:cs="Times New Roman"/>
          <w:b/>
          <w:bCs/>
          <w:iCs/>
          <w:sz w:val="24"/>
          <w:szCs w:val="24"/>
          <w:lang w:val="ro-RO" w:eastAsia="hu-HU"/>
        </w:rPr>
        <w:t>Art. 4.</w:t>
      </w:r>
      <w:r w:rsidR="00876619" w:rsidRPr="00062E36">
        <w:rPr>
          <w:rFonts w:ascii="Times New Roman" w:eastAsia="Times New Roman" w:hAnsi="Times New Roman" w:cs="Times New Roman"/>
          <w:b/>
          <w:bCs/>
          <w:iCs/>
          <w:sz w:val="24"/>
          <w:szCs w:val="24"/>
          <w:lang w:val="ro-RO" w:eastAsia="hu-HU"/>
        </w:rPr>
        <w:t xml:space="preserve"> </w:t>
      </w:r>
      <w:r w:rsidR="00876619" w:rsidRPr="005D2794">
        <w:rPr>
          <w:rFonts w:ascii="Times New Roman" w:eastAsia="Times New Roman" w:hAnsi="Times New Roman" w:cs="Times New Roman"/>
          <w:bCs/>
          <w:iCs/>
          <w:sz w:val="24"/>
          <w:szCs w:val="24"/>
          <w:lang w:val="ro-RO" w:eastAsia="hu-HU"/>
        </w:rPr>
        <w:t>SEPSIIPAR SRL va urmări ca în parc să se realizeze cu preponderență investiții în următoarele domenii de activitate:</w:t>
      </w:r>
    </w:p>
    <w:p w:rsidR="00B95A6C" w:rsidRPr="00062E36" w:rsidRDefault="00876619" w:rsidP="00B95A6C">
      <w:pPr>
        <w:pStyle w:val="ListParagraph"/>
        <w:numPr>
          <w:ilvl w:val="0"/>
          <w:numId w:val="11"/>
        </w:numPr>
        <w:tabs>
          <w:tab w:val="left" w:pos="993"/>
          <w:tab w:val="left" w:pos="1276"/>
        </w:tabs>
        <w:spacing w:after="0" w:line="240" w:lineRule="auto"/>
        <w:ind w:left="709" w:firstLine="0"/>
        <w:jc w:val="both"/>
        <w:rPr>
          <w:rFonts w:ascii="Times New Roman" w:eastAsia="Times New Roman" w:hAnsi="Times New Roman" w:cs="Times New Roman"/>
          <w:b/>
          <w:bCs/>
          <w:iCs/>
          <w:sz w:val="24"/>
          <w:szCs w:val="24"/>
          <w:lang w:val="ro-RO" w:eastAsia="hu-HU"/>
        </w:rPr>
      </w:pPr>
      <w:r w:rsidRPr="00062E36">
        <w:rPr>
          <w:rFonts w:ascii="Times New Roman" w:eastAsia="Times New Roman" w:hAnsi="Times New Roman" w:cs="Times New Roman"/>
          <w:sz w:val="24"/>
          <w:szCs w:val="24"/>
          <w:lang w:val="ro-RO" w:eastAsia="hu-HU"/>
        </w:rPr>
        <w:t>tehnologia informației;</w:t>
      </w:r>
    </w:p>
    <w:p w:rsidR="00B95A6C" w:rsidRPr="00062E36" w:rsidRDefault="00876619" w:rsidP="00B95A6C">
      <w:pPr>
        <w:pStyle w:val="ListParagraph"/>
        <w:numPr>
          <w:ilvl w:val="0"/>
          <w:numId w:val="11"/>
        </w:numPr>
        <w:tabs>
          <w:tab w:val="left" w:pos="993"/>
          <w:tab w:val="left" w:pos="1276"/>
        </w:tabs>
        <w:spacing w:after="0" w:line="240" w:lineRule="auto"/>
        <w:ind w:left="709" w:firstLine="0"/>
        <w:jc w:val="both"/>
        <w:rPr>
          <w:rFonts w:ascii="Times New Roman" w:eastAsia="Times New Roman" w:hAnsi="Times New Roman" w:cs="Times New Roman"/>
          <w:b/>
          <w:bCs/>
          <w:iCs/>
          <w:sz w:val="24"/>
          <w:szCs w:val="24"/>
          <w:lang w:val="ro-RO" w:eastAsia="hu-HU"/>
        </w:rPr>
      </w:pPr>
      <w:r w:rsidRPr="00062E36">
        <w:rPr>
          <w:rFonts w:ascii="Times New Roman" w:eastAsia="Times New Roman" w:hAnsi="Times New Roman" w:cs="Times New Roman"/>
          <w:sz w:val="24"/>
          <w:szCs w:val="24"/>
          <w:lang w:val="ro-RO" w:eastAsia="hu-HU"/>
        </w:rPr>
        <w:t>electronică și telecomunicații;</w:t>
      </w:r>
    </w:p>
    <w:p w:rsidR="00B95A6C" w:rsidRPr="00062E36" w:rsidRDefault="00876619" w:rsidP="00B95A6C">
      <w:pPr>
        <w:pStyle w:val="ListParagraph"/>
        <w:numPr>
          <w:ilvl w:val="0"/>
          <w:numId w:val="11"/>
        </w:numPr>
        <w:tabs>
          <w:tab w:val="left" w:pos="993"/>
          <w:tab w:val="left" w:pos="1276"/>
        </w:tabs>
        <w:spacing w:after="0" w:line="240" w:lineRule="auto"/>
        <w:ind w:left="709" w:firstLine="0"/>
        <w:jc w:val="both"/>
        <w:rPr>
          <w:rFonts w:ascii="Times New Roman" w:eastAsia="Times New Roman" w:hAnsi="Times New Roman" w:cs="Times New Roman"/>
          <w:b/>
          <w:bCs/>
          <w:iCs/>
          <w:sz w:val="24"/>
          <w:szCs w:val="24"/>
          <w:lang w:val="ro-RO" w:eastAsia="hu-HU"/>
        </w:rPr>
      </w:pPr>
      <w:r w:rsidRPr="00062E36">
        <w:rPr>
          <w:rFonts w:ascii="Times New Roman" w:eastAsia="Times New Roman" w:hAnsi="Times New Roman" w:cs="Times New Roman"/>
          <w:sz w:val="24"/>
          <w:szCs w:val="24"/>
          <w:lang w:val="ro-RO" w:eastAsia="hu-HU"/>
        </w:rPr>
        <w:t>producția de componente și subansamble industriale;</w:t>
      </w:r>
    </w:p>
    <w:p w:rsidR="00B95A6C" w:rsidRPr="00062E36" w:rsidRDefault="00876619" w:rsidP="00B95A6C">
      <w:pPr>
        <w:pStyle w:val="ListParagraph"/>
        <w:numPr>
          <w:ilvl w:val="0"/>
          <w:numId w:val="11"/>
        </w:numPr>
        <w:tabs>
          <w:tab w:val="left" w:pos="993"/>
          <w:tab w:val="left" w:pos="1276"/>
        </w:tabs>
        <w:spacing w:after="0" w:line="240" w:lineRule="auto"/>
        <w:ind w:left="709" w:firstLine="0"/>
        <w:jc w:val="both"/>
        <w:rPr>
          <w:rFonts w:ascii="Times New Roman" w:eastAsia="Times New Roman" w:hAnsi="Times New Roman" w:cs="Times New Roman"/>
          <w:b/>
          <w:bCs/>
          <w:iCs/>
          <w:sz w:val="24"/>
          <w:szCs w:val="24"/>
          <w:lang w:val="ro-RO" w:eastAsia="hu-HU"/>
        </w:rPr>
      </w:pPr>
      <w:r w:rsidRPr="00062E36">
        <w:rPr>
          <w:rFonts w:ascii="Times New Roman" w:eastAsia="Times New Roman" w:hAnsi="Times New Roman" w:cs="Times New Roman"/>
          <w:sz w:val="24"/>
          <w:szCs w:val="24"/>
          <w:lang w:val="ro-RO" w:eastAsia="hu-HU"/>
        </w:rPr>
        <w:t>producția de aparate și instrumente optice și fotografice;</w:t>
      </w:r>
    </w:p>
    <w:p w:rsidR="00B95A6C" w:rsidRPr="00062E36" w:rsidRDefault="00876619" w:rsidP="00B95A6C">
      <w:pPr>
        <w:pStyle w:val="ListParagraph"/>
        <w:numPr>
          <w:ilvl w:val="0"/>
          <w:numId w:val="11"/>
        </w:numPr>
        <w:tabs>
          <w:tab w:val="left" w:pos="993"/>
          <w:tab w:val="left" w:pos="1276"/>
        </w:tabs>
        <w:spacing w:after="0" w:line="240" w:lineRule="auto"/>
        <w:ind w:left="709" w:firstLine="0"/>
        <w:jc w:val="both"/>
        <w:rPr>
          <w:rFonts w:ascii="Times New Roman" w:eastAsia="Times New Roman" w:hAnsi="Times New Roman" w:cs="Times New Roman"/>
          <w:b/>
          <w:bCs/>
          <w:iCs/>
          <w:sz w:val="24"/>
          <w:szCs w:val="24"/>
          <w:lang w:val="ro-RO" w:eastAsia="hu-HU"/>
        </w:rPr>
      </w:pPr>
      <w:r w:rsidRPr="00062E36">
        <w:rPr>
          <w:rFonts w:ascii="Times New Roman" w:eastAsia="Times New Roman" w:hAnsi="Times New Roman" w:cs="Times New Roman"/>
          <w:sz w:val="24"/>
          <w:szCs w:val="24"/>
          <w:lang w:val="ro-RO" w:eastAsia="hu-HU"/>
        </w:rPr>
        <w:t>mașini și echipamente, construcții și subansamble mecanice;</w:t>
      </w:r>
    </w:p>
    <w:p w:rsidR="00B95A6C" w:rsidRPr="00062E36" w:rsidRDefault="00876619" w:rsidP="00B95A6C">
      <w:pPr>
        <w:pStyle w:val="ListParagraph"/>
        <w:numPr>
          <w:ilvl w:val="0"/>
          <w:numId w:val="11"/>
        </w:numPr>
        <w:tabs>
          <w:tab w:val="left" w:pos="993"/>
          <w:tab w:val="left" w:pos="1276"/>
        </w:tabs>
        <w:spacing w:after="0" w:line="240" w:lineRule="auto"/>
        <w:ind w:left="709" w:firstLine="0"/>
        <w:jc w:val="both"/>
        <w:rPr>
          <w:rFonts w:ascii="Times New Roman" w:eastAsia="Times New Roman" w:hAnsi="Times New Roman" w:cs="Times New Roman"/>
          <w:b/>
          <w:bCs/>
          <w:iCs/>
          <w:sz w:val="24"/>
          <w:szCs w:val="24"/>
          <w:lang w:val="ro-RO" w:eastAsia="hu-HU"/>
        </w:rPr>
      </w:pPr>
      <w:r w:rsidRPr="00062E36">
        <w:rPr>
          <w:rFonts w:ascii="Times New Roman" w:eastAsia="Times New Roman" w:hAnsi="Times New Roman" w:cs="Times New Roman"/>
          <w:sz w:val="24"/>
          <w:szCs w:val="24"/>
          <w:lang w:val="ro-RO" w:eastAsia="hu-HU"/>
        </w:rPr>
        <w:t>prelucrarea lemnului;</w:t>
      </w:r>
    </w:p>
    <w:p w:rsidR="00B95A6C" w:rsidRPr="00062E36" w:rsidRDefault="00876619" w:rsidP="00B95A6C">
      <w:pPr>
        <w:pStyle w:val="ListParagraph"/>
        <w:numPr>
          <w:ilvl w:val="0"/>
          <w:numId w:val="11"/>
        </w:numPr>
        <w:tabs>
          <w:tab w:val="left" w:pos="993"/>
          <w:tab w:val="left" w:pos="1276"/>
        </w:tabs>
        <w:spacing w:after="0" w:line="240" w:lineRule="auto"/>
        <w:ind w:left="709" w:firstLine="0"/>
        <w:jc w:val="both"/>
        <w:rPr>
          <w:rFonts w:ascii="Times New Roman" w:eastAsia="Times New Roman" w:hAnsi="Times New Roman" w:cs="Times New Roman"/>
          <w:b/>
          <w:bCs/>
          <w:iCs/>
          <w:sz w:val="24"/>
          <w:szCs w:val="24"/>
          <w:lang w:val="ro-RO" w:eastAsia="hu-HU"/>
        </w:rPr>
      </w:pPr>
      <w:r w:rsidRPr="00062E36">
        <w:rPr>
          <w:rFonts w:ascii="Times New Roman" w:eastAsia="Times New Roman" w:hAnsi="Times New Roman" w:cs="Times New Roman"/>
          <w:sz w:val="24"/>
          <w:szCs w:val="24"/>
          <w:lang w:val="ro-RO" w:eastAsia="hu-HU"/>
        </w:rPr>
        <w:t>industria ușoară;</w:t>
      </w:r>
    </w:p>
    <w:p w:rsidR="00B95A6C" w:rsidRPr="00062E36" w:rsidRDefault="00876619" w:rsidP="00B95A6C">
      <w:pPr>
        <w:pStyle w:val="ListParagraph"/>
        <w:numPr>
          <w:ilvl w:val="0"/>
          <w:numId w:val="11"/>
        </w:numPr>
        <w:tabs>
          <w:tab w:val="left" w:pos="993"/>
          <w:tab w:val="left" w:pos="1276"/>
        </w:tabs>
        <w:spacing w:after="0" w:line="240" w:lineRule="auto"/>
        <w:ind w:left="709" w:firstLine="0"/>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sz w:val="24"/>
          <w:szCs w:val="24"/>
          <w:lang w:val="ro-RO" w:eastAsia="hu-HU"/>
        </w:rPr>
        <w:t>servicii de transport, depozitare și logistică;</w:t>
      </w:r>
    </w:p>
    <w:p w:rsidR="00B95A6C" w:rsidRPr="00062E36" w:rsidRDefault="00876619" w:rsidP="00B95A6C">
      <w:pPr>
        <w:pStyle w:val="ListParagraph"/>
        <w:numPr>
          <w:ilvl w:val="0"/>
          <w:numId w:val="11"/>
        </w:numPr>
        <w:tabs>
          <w:tab w:val="left" w:pos="993"/>
          <w:tab w:val="left" w:pos="1276"/>
        </w:tabs>
        <w:spacing w:after="0" w:line="240" w:lineRule="auto"/>
        <w:ind w:left="709" w:firstLine="0"/>
        <w:jc w:val="both"/>
        <w:rPr>
          <w:rFonts w:ascii="Times New Roman" w:eastAsia="Times New Roman" w:hAnsi="Times New Roman" w:cs="Times New Roman"/>
          <w:b/>
          <w:bCs/>
          <w:iCs/>
          <w:sz w:val="24"/>
          <w:szCs w:val="24"/>
          <w:lang w:val="ro-RO" w:eastAsia="hu-HU"/>
        </w:rPr>
      </w:pPr>
      <w:r w:rsidRPr="00062E36">
        <w:rPr>
          <w:rFonts w:ascii="Times New Roman" w:eastAsia="Times New Roman" w:hAnsi="Times New Roman" w:cs="Times New Roman"/>
          <w:sz w:val="24"/>
          <w:szCs w:val="24"/>
          <w:lang w:val="ro-RO" w:eastAsia="hu-HU"/>
        </w:rPr>
        <w:t>servicii conexe activităților productive;</w:t>
      </w:r>
    </w:p>
    <w:p w:rsidR="00B95A6C" w:rsidRPr="00062E36" w:rsidRDefault="00876619" w:rsidP="00B95A6C">
      <w:pPr>
        <w:pStyle w:val="ListParagraph"/>
        <w:numPr>
          <w:ilvl w:val="0"/>
          <w:numId w:val="11"/>
        </w:numPr>
        <w:tabs>
          <w:tab w:val="left" w:pos="993"/>
          <w:tab w:val="left" w:pos="1276"/>
        </w:tabs>
        <w:spacing w:after="0" w:line="240" w:lineRule="auto"/>
        <w:ind w:left="709" w:firstLine="0"/>
        <w:jc w:val="both"/>
        <w:rPr>
          <w:rFonts w:ascii="Times New Roman" w:eastAsia="Times New Roman" w:hAnsi="Times New Roman" w:cs="Times New Roman"/>
          <w:b/>
          <w:bCs/>
          <w:iCs/>
          <w:sz w:val="24"/>
          <w:szCs w:val="24"/>
          <w:lang w:val="ro-RO" w:eastAsia="hu-HU"/>
        </w:rPr>
      </w:pPr>
      <w:r w:rsidRPr="00062E36">
        <w:rPr>
          <w:rFonts w:ascii="Times New Roman" w:eastAsia="Times New Roman" w:hAnsi="Times New Roman" w:cs="Times New Roman"/>
          <w:sz w:val="24"/>
          <w:szCs w:val="24"/>
          <w:lang w:val="ro-RO" w:eastAsia="hu-HU"/>
        </w:rPr>
        <w:t>alte servicii specifice parcurilor industriale;</w:t>
      </w:r>
    </w:p>
    <w:p w:rsidR="00876619" w:rsidRPr="00062E36" w:rsidRDefault="00876619" w:rsidP="00B95A6C">
      <w:pPr>
        <w:pStyle w:val="ListParagraph"/>
        <w:numPr>
          <w:ilvl w:val="0"/>
          <w:numId w:val="11"/>
        </w:numPr>
        <w:tabs>
          <w:tab w:val="left" w:pos="993"/>
          <w:tab w:val="left" w:pos="1276"/>
        </w:tabs>
        <w:spacing w:after="0" w:line="240" w:lineRule="auto"/>
        <w:ind w:left="709" w:firstLine="0"/>
        <w:jc w:val="both"/>
        <w:rPr>
          <w:rFonts w:ascii="Times New Roman" w:eastAsia="Times New Roman" w:hAnsi="Times New Roman" w:cs="Times New Roman"/>
          <w:b/>
          <w:bCs/>
          <w:iCs/>
          <w:sz w:val="24"/>
          <w:szCs w:val="24"/>
          <w:lang w:val="ro-RO" w:eastAsia="hu-HU"/>
        </w:rPr>
      </w:pPr>
      <w:r w:rsidRPr="00062E36">
        <w:rPr>
          <w:rFonts w:ascii="Times New Roman" w:eastAsia="Times New Roman" w:hAnsi="Times New Roman" w:cs="Times New Roman"/>
          <w:sz w:val="24"/>
          <w:szCs w:val="24"/>
          <w:lang w:val="ro-RO" w:eastAsia="hu-HU"/>
        </w:rPr>
        <w:t>design specializat.</w:t>
      </w:r>
    </w:p>
    <w:p w:rsidR="00876619" w:rsidRPr="00062E36" w:rsidRDefault="00876619" w:rsidP="00B95A6C">
      <w:pPr>
        <w:spacing w:after="0" w:line="240" w:lineRule="auto"/>
        <w:ind w:firstLine="708"/>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Activitățile se vor desfășura cu respectarea tuturor obligațiilor privind condițiile tehnice prevăzute de legislația în vigoare privind protecția mediului.</w:t>
      </w:r>
    </w:p>
    <w:p w:rsidR="00F670AF" w:rsidRPr="00062E36" w:rsidRDefault="00F670AF" w:rsidP="00B95A6C">
      <w:pPr>
        <w:spacing w:after="0" w:line="240" w:lineRule="auto"/>
        <w:ind w:left="720"/>
        <w:jc w:val="both"/>
        <w:rPr>
          <w:rFonts w:ascii="Times New Roman" w:eastAsia="Times New Roman" w:hAnsi="Times New Roman" w:cs="Times New Roman"/>
          <w:sz w:val="24"/>
          <w:szCs w:val="24"/>
          <w:lang w:val="ro-RO" w:eastAsia="hu-HU"/>
        </w:rPr>
      </w:pPr>
    </w:p>
    <w:p w:rsidR="00F670AF" w:rsidRPr="00062E36" w:rsidRDefault="00B6506A" w:rsidP="00A824CA">
      <w:pPr>
        <w:pStyle w:val="ListParagraph"/>
        <w:spacing w:after="0" w:line="240" w:lineRule="auto"/>
        <w:ind w:left="0"/>
        <w:jc w:val="center"/>
        <w:outlineLvl w:val="1"/>
        <w:rPr>
          <w:rFonts w:ascii="Times New Roman" w:eastAsia="Times New Roman" w:hAnsi="Times New Roman" w:cs="Times New Roman"/>
          <w:b/>
          <w:bCs/>
          <w:iCs/>
          <w:sz w:val="24"/>
          <w:szCs w:val="24"/>
          <w:lang w:val="ro-RO" w:eastAsia="hu-HU"/>
        </w:rPr>
      </w:pPr>
      <w:r w:rsidRPr="00062E36">
        <w:rPr>
          <w:rFonts w:ascii="Times New Roman" w:eastAsia="Times New Roman" w:hAnsi="Times New Roman" w:cs="Times New Roman"/>
          <w:b/>
          <w:bCs/>
          <w:iCs/>
          <w:sz w:val="24"/>
          <w:szCs w:val="24"/>
          <w:lang w:val="ro-RO" w:eastAsia="hu-HU"/>
        </w:rPr>
        <w:t xml:space="preserve">CAPITOLUL II. </w:t>
      </w:r>
      <w:r w:rsidR="00876619" w:rsidRPr="00062E36">
        <w:rPr>
          <w:rFonts w:ascii="Times New Roman" w:eastAsia="Times New Roman" w:hAnsi="Times New Roman" w:cs="Times New Roman"/>
          <w:b/>
          <w:bCs/>
          <w:iCs/>
          <w:sz w:val="24"/>
          <w:szCs w:val="24"/>
          <w:lang w:val="ro-RO" w:eastAsia="hu-HU"/>
        </w:rPr>
        <w:t>Oferta de teren în parcul industrial Sepsiipar</w:t>
      </w:r>
    </w:p>
    <w:p w:rsidR="00F670AF" w:rsidRPr="005D2794" w:rsidRDefault="00F670AF" w:rsidP="00B95A6C">
      <w:pPr>
        <w:spacing w:after="0" w:line="240" w:lineRule="auto"/>
        <w:ind w:firstLine="708"/>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
          <w:bCs/>
          <w:iCs/>
          <w:sz w:val="24"/>
          <w:szCs w:val="24"/>
          <w:lang w:val="ro-RO" w:eastAsia="hu-HU"/>
        </w:rPr>
        <w:t>Art. 5</w:t>
      </w:r>
      <w:r w:rsidR="001F5CA5" w:rsidRPr="005D2794">
        <w:rPr>
          <w:rFonts w:ascii="Times New Roman" w:eastAsia="Times New Roman" w:hAnsi="Times New Roman" w:cs="Times New Roman"/>
          <w:bCs/>
          <w:iCs/>
          <w:sz w:val="24"/>
          <w:szCs w:val="24"/>
          <w:lang w:val="ro-RO" w:eastAsia="hu-HU"/>
        </w:rPr>
        <w:t>.</w:t>
      </w:r>
      <w:r w:rsidRPr="005D2794">
        <w:rPr>
          <w:rFonts w:ascii="Times New Roman" w:eastAsia="Times New Roman" w:hAnsi="Times New Roman" w:cs="Times New Roman"/>
          <w:bCs/>
          <w:iCs/>
          <w:sz w:val="24"/>
          <w:szCs w:val="24"/>
          <w:lang w:val="ro-RO" w:eastAsia="hu-HU"/>
        </w:rPr>
        <w:t xml:space="preserve"> </w:t>
      </w:r>
      <w:r w:rsidR="00876619" w:rsidRPr="005D2794">
        <w:rPr>
          <w:rFonts w:ascii="Times New Roman" w:eastAsia="Times New Roman" w:hAnsi="Times New Roman" w:cs="Times New Roman"/>
          <w:bCs/>
          <w:iCs/>
          <w:sz w:val="24"/>
          <w:szCs w:val="24"/>
          <w:lang w:val="ro-RO" w:eastAsia="hu-HU"/>
        </w:rPr>
        <w:t>Terenul situat în parc poate fi:</w:t>
      </w:r>
    </w:p>
    <w:p w:rsidR="00B95A6C" w:rsidRPr="00062E36" w:rsidRDefault="00876619" w:rsidP="00B95A6C">
      <w:pPr>
        <w:pStyle w:val="ListParagraph"/>
        <w:numPr>
          <w:ilvl w:val="0"/>
          <w:numId w:val="10"/>
        </w:numPr>
        <w:tabs>
          <w:tab w:val="left" w:pos="993"/>
        </w:tabs>
        <w:spacing w:after="0" w:line="240" w:lineRule="auto"/>
        <w:ind w:left="0" w:firstLine="709"/>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Cs/>
          <w:iCs/>
          <w:sz w:val="24"/>
          <w:szCs w:val="24"/>
          <w:lang w:val="ro-RO" w:eastAsia="hu-HU"/>
        </w:rPr>
        <w:t>concesionat pe o perioadă de 49 de ani</w:t>
      </w:r>
    </w:p>
    <w:p w:rsidR="00B95A6C" w:rsidRPr="00062E36" w:rsidRDefault="00876619" w:rsidP="00B95A6C">
      <w:pPr>
        <w:pStyle w:val="ListParagraph"/>
        <w:numPr>
          <w:ilvl w:val="0"/>
          <w:numId w:val="10"/>
        </w:numPr>
        <w:tabs>
          <w:tab w:val="left" w:pos="993"/>
        </w:tabs>
        <w:spacing w:after="0" w:line="240" w:lineRule="auto"/>
        <w:ind w:left="0" w:firstLine="709"/>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Cs/>
          <w:iCs/>
          <w:sz w:val="24"/>
          <w:szCs w:val="24"/>
          <w:lang w:val="ro-RO" w:eastAsia="hu-HU"/>
        </w:rPr>
        <w:t xml:space="preserve">concesionat pe o perioadă de 49 de ani, cu posibilitatea achiziționării după cel puțin 5 ani, după realizarea în proporție de 100% a investiției </w:t>
      </w:r>
    </w:p>
    <w:p w:rsidR="00184054" w:rsidRPr="00062E36" w:rsidRDefault="00876619" w:rsidP="00B95A6C">
      <w:pPr>
        <w:pStyle w:val="ListParagraph"/>
        <w:numPr>
          <w:ilvl w:val="0"/>
          <w:numId w:val="10"/>
        </w:numPr>
        <w:tabs>
          <w:tab w:val="left" w:pos="993"/>
        </w:tabs>
        <w:spacing w:after="0" w:line="240" w:lineRule="auto"/>
        <w:ind w:left="0" w:firstLine="709"/>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Cs/>
          <w:iCs/>
          <w:sz w:val="24"/>
          <w:szCs w:val="24"/>
          <w:lang w:val="ro-RO" w:eastAsia="hu-HU"/>
        </w:rPr>
        <w:t>achiziționat cu ocazia mutării inițiale în Parc.</w:t>
      </w:r>
    </w:p>
    <w:p w:rsidR="0035465C" w:rsidRPr="00910774" w:rsidRDefault="0035465C" w:rsidP="00910774">
      <w:pPr>
        <w:pStyle w:val="ListParagraph"/>
        <w:tabs>
          <w:tab w:val="left" w:pos="993"/>
        </w:tabs>
        <w:spacing w:after="0" w:line="240" w:lineRule="auto"/>
        <w:ind w:left="0" w:firstLine="708"/>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
          <w:bCs/>
          <w:iCs/>
          <w:sz w:val="24"/>
          <w:szCs w:val="24"/>
          <w:lang w:val="ro-RO" w:eastAsia="hu-HU"/>
        </w:rPr>
        <w:t>Art.</w:t>
      </w:r>
      <w:r w:rsidR="00B86C12">
        <w:rPr>
          <w:rFonts w:ascii="Times New Roman" w:eastAsia="Times New Roman" w:hAnsi="Times New Roman" w:cs="Times New Roman"/>
          <w:b/>
          <w:bCs/>
          <w:iCs/>
          <w:sz w:val="24"/>
          <w:szCs w:val="24"/>
          <w:lang w:val="ro-RO" w:eastAsia="hu-HU"/>
        </w:rPr>
        <w:t xml:space="preserve"> </w:t>
      </w:r>
      <w:r w:rsidRPr="00062E36">
        <w:rPr>
          <w:rFonts w:ascii="Times New Roman" w:eastAsia="Times New Roman" w:hAnsi="Times New Roman" w:cs="Times New Roman"/>
          <w:b/>
          <w:bCs/>
          <w:iCs/>
          <w:sz w:val="24"/>
          <w:szCs w:val="24"/>
          <w:lang w:val="ro-RO" w:eastAsia="hu-HU"/>
        </w:rPr>
        <w:t xml:space="preserve">6. </w:t>
      </w:r>
      <w:r w:rsidR="00876619" w:rsidRPr="002418DF">
        <w:rPr>
          <w:rFonts w:ascii="Times New Roman" w:eastAsia="Times New Roman" w:hAnsi="Times New Roman" w:cs="Times New Roman"/>
          <w:bCs/>
          <w:iCs/>
          <w:sz w:val="24"/>
          <w:szCs w:val="24"/>
          <w:lang w:val="ro-RO" w:eastAsia="hu-HU"/>
        </w:rPr>
        <w:t>În cazul achiziționării terenului (prevăzut la literele b și c) prețul minim de vânzare va fi stabilit după exprimarea intenției de achiziționare, printr-o expertiză întocmită de către un expert autorizat ANEVAR. În situația prevăzută la lit. b), valoarea terenului se va stabili fără luarea în considerare a eventualelor investiții realizate de concesionar, ulterior semnării contractului de concesionare. În situația prevăzută la lit. c), dacă în termen de 3 ani investitorul nu a finalizat edificarea investiției propuse, Municipiul Sfântu Gheorghe are drept de răscumpărare asupra terenului achiziționat, în același condiții de preț ca la tranzacția de vânzare inițială, la cursul de schimb EUR/RON al BNR din data răscumpărării. După răscumpărarea terenului, investitorul va putea încheia un contract de concesionare pe o perioadă de 49 de ani, la prețul de 1,5 Eur</w:t>
      </w:r>
      <w:r w:rsidR="00B95A6C" w:rsidRPr="002418DF">
        <w:rPr>
          <w:rFonts w:ascii="Times New Roman" w:eastAsia="Times New Roman" w:hAnsi="Times New Roman" w:cs="Times New Roman"/>
          <w:bCs/>
          <w:iCs/>
          <w:sz w:val="24"/>
          <w:szCs w:val="24"/>
          <w:lang w:val="ro-RO" w:eastAsia="hu-HU"/>
        </w:rPr>
        <w:t>o</w:t>
      </w:r>
      <w:r w:rsidR="00876619" w:rsidRPr="002418DF">
        <w:rPr>
          <w:rFonts w:ascii="Times New Roman" w:eastAsia="Times New Roman" w:hAnsi="Times New Roman" w:cs="Times New Roman"/>
          <w:bCs/>
          <w:iCs/>
          <w:sz w:val="24"/>
          <w:szCs w:val="24"/>
          <w:lang w:val="ro-RO" w:eastAsia="hu-HU"/>
        </w:rPr>
        <w:t>/mp/an + TVA, cu condiția achitării retroactive a taxei de concesionare.</w:t>
      </w:r>
    </w:p>
    <w:p w:rsidR="00876619" w:rsidRPr="005D2794" w:rsidRDefault="001F5CA5" w:rsidP="00B95A6C">
      <w:pPr>
        <w:spacing w:after="0" w:line="240" w:lineRule="auto"/>
        <w:ind w:firstLine="708"/>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
          <w:sz w:val="24"/>
          <w:szCs w:val="24"/>
          <w:lang w:val="ro-RO" w:eastAsia="hu-HU"/>
        </w:rPr>
        <w:t>Art. 7.</w:t>
      </w:r>
      <w:r w:rsidRPr="00062E36">
        <w:rPr>
          <w:rFonts w:ascii="Times New Roman" w:eastAsia="Times New Roman" w:hAnsi="Times New Roman" w:cs="Times New Roman"/>
          <w:sz w:val="24"/>
          <w:szCs w:val="24"/>
          <w:lang w:val="ro-RO" w:eastAsia="hu-HU"/>
        </w:rPr>
        <w:t xml:space="preserve"> </w:t>
      </w:r>
      <w:r w:rsidR="00015B89" w:rsidRPr="00062E36">
        <w:rPr>
          <w:rFonts w:ascii="Times New Roman" w:eastAsia="Times New Roman" w:hAnsi="Times New Roman" w:cs="Times New Roman"/>
          <w:sz w:val="24"/>
          <w:szCs w:val="24"/>
          <w:lang w:val="ro-RO" w:eastAsia="hu-HU"/>
        </w:rPr>
        <w:t>Terenurile pot fi concesionate</w:t>
      </w:r>
      <w:r w:rsidR="00876619" w:rsidRPr="00062E36">
        <w:rPr>
          <w:rFonts w:ascii="Times New Roman" w:eastAsia="Times New Roman" w:hAnsi="Times New Roman" w:cs="Times New Roman"/>
          <w:sz w:val="24"/>
          <w:szCs w:val="24"/>
          <w:lang w:val="ro-RO" w:eastAsia="hu-HU"/>
        </w:rPr>
        <w:t xml:space="preserve"> pe o perioadă de 49 de ani, pe baza licitației publice, în condițiile prezentului regulament și a regulamentului de concesionare a Parcului Industrial. Suprafața minimă ce se va concesiona este de 1.000 m². </w:t>
      </w:r>
      <w:r w:rsidR="00876619" w:rsidRPr="005D2794">
        <w:rPr>
          <w:rFonts w:ascii="Times New Roman" w:eastAsia="Times New Roman" w:hAnsi="Times New Roman" w:cs="Times New Roman"/>
          <w:bCs/>
          <w:iCs/>
          <w:sz w:val="24"/>
          <w:szCs w:val="24"/>
          <w:lang w:val="ro-RO" w:eastAsia="hu-HU"/>
        </w:rPr>
        <w:t xml:space="preserve">Suma plătită de către </w:t>
      </w:r>
      <w:r w:rsidR="00876619" w:rsidRPr="005D2794">
        <w:rPr>
          <w:rFonts w:ascii="Times New Roman" w:eastAsia="Times New Roman" w:hAnsi="Times New Roman" w:cs="Times New Roman"/>
          <w:bCs/>
          <w:iCs/>
          <w:sz w:val="24"/>
          <w:szCs w:val="24"/>
          <w:lang w:val="ro-RO" w:eastAsia="hu-HU"/>
        </w:rPr>
        <w:lastRenderedPageBreak/>
        <w:t>investitori în schimbul concesiunii este formată din taxa de concesionare. Separat, pentru serviciile de administrare, parcul industrial percepe taxă de administrare.</w:t>
      </w:r>
    </w:p>
    <w:p w:rsidR="0035465C" w:rsidRPr="005D2794" w:rsidRDefault="00876619" w:rsidP="00B95A6C">
      <w:pPr>
        <w:spacing w:after="0" w:line="240" w:lineRule="auto"/>
        <w:jc w:val="both"/>
        <w:rPr>
          <w:rFonts w:ascii="Times New Roman" w:eastAsia="Times New Roman" w:hAnsi="Times New Roman" w:cs="Times New Roman"/>
          <w:bCs/>
          <w:iCs/>
          <w:sz w:val="24"/>
          <w:szCs w:val="24"/>
          <w:lang w:val="ro-RO" w:eastAsia="hu-HU"/>
        </w:rPr>
      </w:pPr>
      <w:r w:rsidRPr="005D2794">
        <w:rPr>
          <w:rFonts w:ascii="Times New Roman" w:eastAsia="Times New Roman" w:hAnsi="Times New Roman" w:cs="Times New Roman"/>
          <w:bCs/>
          <w:iCs/>
          <w:sz w:val="24"/>
          <w:szCs w:val="24"/>
          <w:lang w:val="ro-RO" w:eastAsia="hu-HU"/>
        </w:rPr>
        <w:t xml:space="preserve">Prețul de pornire a licitației pentru concesionarea terenului este de 1,5 €/m²/an la care se adaugă TVA. Taxa de concesionare se majorează cu 50%, dacă la expirarea primului an de contract rezidentul nu a prezentat administratorului parcului autorizația de construire emisă în vederea realizării investiției. Taxa de concesionare se majorează cu încă 50%, dacă până la sfârșitul anului 2 de contract nu s-a realizat </w:t>
      </w:r>
      <w:r w:rsidR="001F5CA5" w:rsidRPr="005D2794">
        <w:rPr>
          <w:rFonts w:ascii="Times New Roman" w:eastAsia="Times New Roman" w:hAnsi="Times New Roman" w:cs="Times New Roman"/>
          <w:bCs/>
          <w:iCs/>
          <w:sz w:val="24"/>
          <w:szCs w:val="24"/>
          <w:lang w:val="ro-RO" w:eastAsia="hu-HU"/>
        </w:rPr>
        <w:t>recepția finală a investiției. Î</w:t>
      </w:r>
      <w:r w:rsidRPr="005D2794">
        <w:rPr>
          <w:rFonts w:ascii="Times New Roman" w:eastAsia="Times New Roman" w:hAnsi="Times New Roman" w:cs="Times New Roman"/>
          <w:bCs/>
          <w:iCs/>
          <w:sz w:val="24"/>
          <w:szCs w:val="24"/>
          <w:lang w:val="ro-RO" w:eastAsia="hu-HU"/>
        </w:rPr>
        <w:t xml:space="preserve">n cazuri bine justificate, de la aceste prevederi </w:t>
      </w:r>
      <w:r w:rsidR="001F5CA5" w:rsidRPr="005D2794">
        <w:rPr>
          <w:rFonts w:ascii="Times New Roman" w:eastAsia="Times New Roman" w:hAnsi="Times New Roman" w:cs="Times New Roman"/>
          <w:bCs/>
          <w:iCs/>
          <w:sz w:val="24"/>
          <w:szCs w:val="24"/>
          <w:lang w:val="ro-RO" w:eastAsia="hu-HU"/>
        </w:rPr>
        <w:t>Adunarea Generală a Asociaților</w:t>
      </w:r>
      <w:r w:rsidR="00B95A6C" w:rsidRPr="005D2794">
        <w:rPr>
          <w:rFonts w:ascii="Times New Roman" w:eastAsia="Times New Roman" w:hAnsi="Times New Roman" w:cs="Times New Roman"/>
          <w:bCs/>
          <w:iCs/>
          <w:sz w:val="24"/>
          <w:szCs w:val="24"/>
          <w:lang w:val="ro-RO" w:eastAsia="hu-HU"/>
        </w:rPr>
        <w:t xml:space="preserve"> al</w:t>
      </w:r>
      <w:r w:rsidRPr="005D2794">
        <w:rPr>
          <w:rFonts w:ascii="Times New Roman" w:eastAsia="Times New Roman" w:hAnsi="Times New Roman" w:cs="Times New Roman"/>
          <w:bCs/>
          <w:iCs/>
          <w:sz w:val="24"/>
          <w:szCs w:val="24"/>
          <w:lang w:val="ro-RO" w:eastAsia="hu-HU"/>
        </w:rPr>
        <w:t xml:space="preserve"> SEPSIIPAR SRL poate acorda derogări.</w:t>
      </w:r>
    </w:p>
    <w:p w:rsidR="00876619" w:rsidRPr="00062E36" w:rsidRDefault="001F5CA5" w:rsidP="00B95A6C">
      <w:pPr>
        <w:spacing w:after="0" w:line="240" w:lineRule="auto"/>
        <w:ind w:firstLine="708"/>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b/>
          <w:bCs/>
          <w:iCs/>
          <w:sz w:val="24"/>
          <w:szCs w:val="24"/>
          <w:lang w:val="ro-RO" w:eastAsia="hu-HU"/>
        </w:rPr>
        <w:t xml:space="preserve">Art. 8. </w:t>
      </w:r>
      <w:r w:rsidR="00876619" w:rsidRPr="005D2794">
        <w:rPr>
          <w:rFonts w:ascii="Times New Roman" w:eastAsia="Times New Roman" w:hAnsi="Times New Roman" w:cs="Times New Roman"/>
          <w:bCs/>
          <w:iCs/>
          <w:sz w:val="24"/>
          <w:szCs w:val="24"/>
          <w:lang w:val="ro-RO" w:eastAsia="hu-HU"/>
        </w:rPr>
        <w:t>După recepția investițiilor propuse</w:t>
      </w:r>
      <w:r w:rsidR="00876619" w:rsidRPr="00062E36">
        <w:rPr>
          <w:rFonts w:ascii="Times New Roman" w:eastAsia="Times New Roman" w:hAnsi="Times New Roman" w:cs="Times New Roman"/>
          <w:sz w:val="24"/>
          <w:szCs w:val="24"/>
          <w:lang w:val="ro-RO" w:eastAsia="hu-HU"/>
        </w:rPr>
        <w:t>, câștigătorul licitației va putea beneficia de anumite reduceri ale prețului concesiunii în urma aplicării unui punctaj rezultat în funcție de profilul activității ce se va desfășura, a numărului de locuri de muncă create, a valorii investiției realizate și a salariului mediu al angajaților din parc, după cum urmează:</w:t>
      </w:r>
    </w:p>
    <w:p w:rsidR="00876619" w:rsidRPr="00B6506A" w:rsidRDefault="00876619" w:rsidP="00564111">
      <w:pPr>
        <w:pStyle w:val="ListParagraph"/>
        <w:numPr>
          <w:ilvl w:val="0"/>
          <w:numId w:val="12"/>
        </w:numPr>
        <w:spacing w:after="0" w:line="240" w:lineRule="auto"/>
        <w:ind w:left="1134" w:hanging="425"/>
        <w:jc w:val="both"/>
        <w:rPr>
          <w:rFonts w:ascii="Times New Roman" w:eastAsia="Times New Roman" w:hAnsi="Times New Roman" w:cs="Times New Roman"/>
          <w:bCs/>
          <w:iCs/>
          <w:sz w:val="24"/>
          <w:szCs w:val="24"/>
          <w:lang w:val="ro-RO" w:eastAsia="hu-HU"/>
        </w:rPr>
      </w:pPr>
      <w:r w:rsidRPr="00B6506A">
        <w:rPr>
          <w:rFonts w:ascii="Times New Roman" w:eastAsia="Times New Roman" w:hAnsi="Times New Roman" w:cs="Times New Roman"/>
          <w:bCs/>
          <w:iCs/>
          <w:sz w:val="24"/>
          <w:szCs w:val="24"/>
          <w:lang w:val="ro-RO" w:eastAsia="hu-HU"/>
        </w:rPr>
        <w:t>între 0-10 puncte obținute: nu se aplică nici o reducere</w:t>
      </w:r>
    </w:p>
    <w:p w:rsidR="00876619" w:rsidRPr="00B6506A" w:rsidRDefault="00876619" w:rsidP="00564111">
      <w:pPr>
        <w:pStyle w:val="ListParagraph"/>
        <w:numPr>
          <w:ilvl w:val="0"/>
          <w:numId w:val="12"/>
        </w:numPr>
        <w:spacing w:after="0" w:line="240" w:lineRule="auto"/>
        <w:ind w:left="1134" w:hanging="425"/>
        <w:jc w:val="both"/>
        <w:rPr>
          <w:rFonts w:ascii="Times New Roman" w:eastAsia="Times New Roman" w:hAnsi="Times New Roman" w:cs="Times New Roman"/>
          <w:bCs/>
          <w:iCs/>
          <w:sz w:val="24"/>
          <w:szCs w:val="24"/>
          <w:lang w:val="ro-RO" w:eastAsia="hu-HU"/>
        </w:rPr>
      </w:pPr>
      <w:r w:rsidRPr="00B6506A">
        <w:rPr>
          <w:rFonts w:ascii="Times New Roman" w:eastAsia="Times New Roman" w:hAnsi="Times New Roman" w:cs="Times New Roman"/>
          <w:bCs/>
          <w:iCs/>
          <w:sz w:val="24"/>
          <w:szCs w:val="24"/>
          <w:lang w:val="ro-RO" w:eastAsia="hu-HU"/>
        </w:rPr>
        <w:t>între 11-25 puncte obținute: reducere de 10%</w:t>
      </w:r>
    </w:p>
    <w:p w:rsidR="00876619" w:rsidRPr="00B6506A" w:rsidRDefault="00876619" w:rsidP="00564111">
      <w:pPr>
        <w:pStyle w:val="ListParagraph"/>
        <w:numPr>
          <w:ilvl w:val="0"/>
          <w:numId w:val="12"/>
        </w:numPr>
        <w:spacing w:after="0" w:line="240" w:lineRule="auto"/>
        <w:ind w:left="1134" w:hanging="425"/>
        <w:jc w:val="both"/>
        <w:rPr>
          <w:rFonts w:ascii="Times New Roman" w:eastAsia="Times New Roman" w:hAnsi="Times New Roman" w:cs="Times New Roman"/>
          <w:bCs/>
          <w:iCs/>
          <w:sz w:val="24"/>
          <w:szCs w:val="24"/>
          <w:lang w:val="ro-RO" w:eastAsia="hu-HU"/>
        </w:rPr>
      </w:pPr>
      <w:r w:rsidRPr="00B6506A">
        <w:rPr>
          <w:rFonts w:ascii="Times New Roman" w:eastAsia="Times New Roman" w:hAnsi="Times New Roman" w:cs="Times New Roman"/>
          <w:bCs/>
          <w:iCs/>
          <w:sz w:val="24"/>
          <w:szCs w:val="24"/>
          <w:lang w:val="ro-RO" w:eastAsia="hu-HU"/>
        </w:rPr>
        <w:t>între 26-40 puncte obținute: reducere de 20%</w:t>
      </w:r>
    </w:p>
    <w:p w:rsidR="00876619" w:rsidRPr="00B6506A" w:rsidRDefault="00876619" w:rsidP="00564111">
      <w:pPr>
        <w:pStyle w:val="ListParagraph"/>
        <w:numPr>
          <w:ilvl w:val="0"/>
          <w:numId w:val="12"/>
        </w:numPr>
        <w:spacing w:after="0" w:line="240" w:lineRule="auto"/>
        <w:ind w:left="1134" w:hanging="425"/>
        <w:jc w:val="both"/>
        <w:rPr>
          <w:rFonts w:ascii="Times New Roman" w:eastAsia="Times New Roman" w:hAnsi="Times New Roman" w:cs="Times New Roman"/>
          <w:bCs/>
          <w:iCs/>
          <w:sz w:val="24"/>
          <w:szCs w:val="24"/>
          <w:lang w:val="ro-RO" w:eastAsia="hu-HU"/>
        </w:rPr>
      </w:pPr>
      <w:r w:rsidRPr="00B6506A">
        <w:rPr>
          <w:rFonts w:ascii="Times New Roman" w:eastAsia="Times New Roman" w:hAnsi="Times New Roman" w:cs="Times New Roman"/>
          <w:bCs/>
          <w:iCs/>
          <w:sz w:val="24"/>
          <w:szCs w:val="24"/>
          <w:lang w:val="ro-RO" w:eastAsia="hu-HU"/>
        </w:rPr>
        <w:t>între 41-60 puncte obținute: reducere de 30%</w:t>
      </w:r>
    </w:p>
    <w:p w:rsidR="0035465C" w:rsidRPr="00B6506A" w:rsidRDefault="00876619" w:rsidP="00564111">
      <w:pPr>
        <w:pStyle w:val="ListParagraph"/>
        <w:numPr>
          <w:ilvl w:val="0"/>
          <w:numId w:val="12"/>
        </w:numPr>
        <w:spacing w:after="0" w:line="240" w:lineRule="auto"/>
        <w:ind w:left="1134" w:hanging="425"/>
        <w:jc w:val="both"/>
        <w:rPr>
          <w:rFonts w:ascii="Times New Roman" w:eastAsia="Times New Roman" w:hAnsi="Times New Roman" w:cs="Times New Roman"/>
          <w:bCs/>
          <w:iCs/>
          <w:sz w:val="24"/>
          <w:szCs w:val="24"/>
          <w:lang w:val="ro-RO" w:eastAsia="hu-HU"/>
        </w:rPr>
      </w:pPr>
      <w:r w:rsidRPr="00B6506A">
        <w:rPr>
          <w:rFonts w:ascii="Times New Roman" w:eastAsia="Times New Roman" w:hAnsi="Times New Roman" w:cs="Times New Roman"/>
          <w:bCs/>
          <w:iCs/>
          <w:sz w:val="24"/>
          <w:szCs w:val="24"/>
          <w:lang w:val="ro-RO" w:eastAsia="hu-HU"/>
        </w:rPr>
        <w:t>peste 60 p</w:t>
      </w:r>
      <w:r w:rsidR="001F5CA5" w:rsidRPr="00B6506A">
        <w:rPr>
          <w:rFonts w:ascii="Times New Roman" w:eastAsia="Times New Roman" w:hAnsi="Times New Roman" w:cs="Times New Roman"/>
          <w:bCs/>
          <w:iCs/>
          <w:sz w:val="24"/>
          <w:szCs w:val="24"/>
          <w:lang w:val="ro-RO" w:eastAsia="hu-HU"/>
        </w:rPr>
        <w:t>uncte obținute: reducere de 50%</w:t>
      </w:r>
    </w:p>
    <w:p w:rsidR="00876619" w:rsidRPr="00062E36" w:rsidRDefault="001F5CA5" w:rsidP="00B95A6C">
      <w:pPr>
        <w:spacing w:after="0" w:line="240" w:lineRule="auto"/>
        <w:ind w:firstLine="708"/>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
          <w:bCs/>
          <w:iCs/>
          <w:sz w:val="24"/>
          <w:szCs w:val="24"/>
          <w:lang w:val="ro-RO" w:eastAsia="hu-HU"/>
        </w:rPr>
        <w:t xml:space="preserve">Art. 9. </w:t>
      </w:r>
      <w:r w:rsidR="00876619" w:rsidRPr="00062E36">
        <w:rPr>
          <w:rFonts w:ascii="Times New Roman" w:eastAsia="Times New Roman" w:hAnsi="Times New Roman" w:cs="Times New Roman"/>
          <w:bCs/>
          <w:iCs/>
          <w:sz w:val="24"/>
          <w:szCs w:val="24"/>
          <w:lang w:val="ro-RO" w:eastAsia="hu-HU"/>
        </w:rPr>
        <w:t>Punctajul se acordă, după cum urmează:</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36"/>
        <w:gridCol w:w="1749"/>
        <w:gridCol w:w="1917"/>
        <w:gridCol w:w="1835"/>
        <w:gridCol w:w="1850"/>
      </w:tblGrid>
      <w:tr w:rsidR="001F5CA5" w:rsidRPr="00062E36" w:rsidTr="001775C1">
        <w:trPr>
          <w:tblCellSpacing w:w="15" w:type="dxa"/>
        </w:trPr>
        <w:tc>
          <w:tcPr>
            <w:tcW w:w="0" w:type="auto"/>
            <w:vMerge w:val="restart"/>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Valoare investiție (fără TVA)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250.000 – 400.000 €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400.001 – 1.000.000 €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1.000.001 – 5.000.000 €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Peste 5.000.000 € </w:t>
            </w:r>
          </w:p>
        </w:tc>
      </w:tr>
      <w:tr w:rsidR="001F5CA5" w:rsidRPr="00062E36" w:rsidTr="001775C1">
        <w:trPr>
          <w:tblCellSpacing w:w="15" w:type="dxa"/>
        </w:trPr>
        <w:tc>
          <w:tcPr>
            <w:tcW w:w="0" w:type="auto"/>
            <w:vMerge/>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0 puncte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5 puncte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10 puncte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20 puncte </w:t>
            </w:r>
          </w:p>
        </w:tc>
      </w:tr>
      <w:tr w:rsidR="001F5CA5" w:rsidRPr="00062E36" w:rsidTr="001775C1">
        <w:trPr>
          <w:tblCellSpacing w:w="15" w:type="dxa"/>
        </w:trPr>
        <w:tc>
          <w:tcPr>
            <w:tcW w:w="0" w:type="auto"/>
            <w:vMerge w:val="restart"/>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Nr. locuri de muncă create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10-20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21-50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51-100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Peste 100 </w:t>
            </w:r>
          </w:p>
        </w:tc>
      </w:tr>
      <w:tr w:rsidR="001F5CA5" w:rsidRPr="00062E36" w:rsidTr="001775C1">
        <w:trPr>
          <w:tblCellSpacing w:w="15" w:type="dxa"/>
        </w:trPr>
        <w:tc>
          <w:tcPr>
            <w:tcW w:w="0" w:type="auto"/>
            <w:vMerge/>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5 puncte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10 puncte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20 puncte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30 puncte </w:t>
            </w:r>
          </w:p>
        </w:tc>
      </w:tr>
      <w:tr w:rsidR="001F5CA5" w:rsidRPr="00062E36" w:rsidTr="001775C1">
        <w:trPr>
          <w:tblCellSpacing w:w="15" w:type="dxa"/>
        </w:trPr>
        <w:tc>
          <w:tcPr>
            <w:tcW w:w="0" w:type="auto"/>
            <w:vMerge w:val="restart"/>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Profilul activității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Cercetare, dezvoltare, high tech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Industrie și Construcții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Servicii și Turism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Comerț </w:t>
            </w:r>
          </w:p>
        </w:tc>
      </w:tr>
      <w:tr w:rsidR="001F5CA5" w:rsidRPr="00062E36" w:rsidTr="001775C1">
        <w:trPr>
          <w:tblCellSpacing w:w="15" w:type="dxa"/>
        </w:trPr>
        <w:tc>
          <w:tcPr>
            <w:tcW w:w="0" w:type="auto"/>
            <w:vMerge/>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20 puncte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15 puncte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10 puncte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0 puncte </w:t>
            </w:r>
          </w:p>
        </w:tc>
      </w:tr>
      <w:tr w:rsidR="001F5CA5" w:rsidRPr="00062E36" w:rsidTr="001775C1">
        <w:trPr>
          <w:tblCellSpacing w:w="15" w:type="dxa"/>
        </w:trPr>
        <w:tc>
          <w:tcPr>
            <w:tcW w:w="0" w:type="auto"/>
            <w:vMerge w:val="restart"/>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Salariul mediu*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Mai mare decât salariul mediu național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Mai mare decât salariul mediu național + 10%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Mai mare decât salariul mediu național + 20%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Mai mare decât salariul mediu național + 30% </w:t>
            </w:r>
          </w:p>
        </w:tc>
      </w:tr>
      <w:tr w:rsidR="001F5CA5" w:rsidRPr="00062E36" w:rsidTr="001775C1">
        <w:trPr>
          <w:tblCellSpacing w:w="15" w:type="dxa"/>
        </w:trPr>
        <w:tc>
          <w:tcPr>
            <w:tcW w:w="0" w:type="auto"/>
            <w:vMerge/>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10 puncte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15 puncte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20 puncte </w:t>
            </w:r>
          </w:p>
        </w:tc>
        <w:tc>
          <w:tcPr>
            <w:tcW w:w="0" w:type="auto"/>
            <w:vAlign w:val="center"/>
            <w:hideMark/>
          </w:tcPr>
          <w:p w:rsidR="001F5CA5" w:rsidRPr="00062E36" w:rsidRDefault="001F5CA5" w:rsidP="00B95A6C">
            <w:pPr>
              <w:spacing w:after="0" w:line="240" w:lineRule="auto"/>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25 puncte </w:t>
            </w:r>
          </w:p>
        </w:tc>
      </w:tr>
    </w:tbl>
    <w:p w:rsidR="00876619" w:rsidRPr="000E6C70" w:rsidRDefault="000E6C70" w:rsidP="00B95A6C">
      <w:pPr>
        <w:spacing w:after="0" w:line="240" w:lineRule="auto"/>
        <w:jc w:val="both"/>
        <w:rPr>
          <w:rFonts w:ascii="Times New Roman" w:eastAsia="Times New Roman" w:hAnsi="Times New Roman" w:cs="Times New Roman"/>
          <w:lang w:val="ro-RO" w:eastAsia="hu-HU"/>
        </w:rPr>
      </w:pPr>
      <w:r>
        <w:rPr>
          <w:rFonts w:ascii="Times New Roman" w:eastAsia="Times New Roman" w:hAnsi="Times New Roman" w:cs="Times New Roman"/>
          <w:sz w:val="24"/>
          <w:szCs w:val="24"/>
          <w:lang w:val="ro-RO" w:eastAsia="hu-HU"/>
        </w:rPr>
        <w:tab/>
      </w:r>
      <w:r w:rsidR="00876619" w:rsidRPr="000E6C70">
        <w:rPr>
          <w:rFonts w:ascii="Times New Roman" w:eastAsia="Times New Roman" w:hAnsi="Times New Roman" w:cs="Times New Roman"/>
          <w:lang w:val="ro-RO" w:eastAsia="hu-HU"/>
        </w:rPr>
        <w:t>* Salariul mediu se stabilește ca total</w:t>
      </w:r>
      <w:r w:rsidR="00687D3C" w:rsidRPr="000E6C70">
        <w:rPr>
          <w:rFonts w:ascii="Times New Roman" w:eastAsia="Times New Roman" w:hAnsi="Times New Roman" w:cs="Times New Roman"/>
          <w:lang w:val="ro-RO" w:eastAsia="hu-HU"/>
        </w:rPr>
        <w:t>ul</w:t>
      </w:r>
      <w:r w:rsidR="00876619" w:rsidRPr="000E6C70">
        <w:rPr>
          <w:rFonts w:ascii="Times New Roman" w:eastAsia="Times New Roman" w:hAnsi="Times New Roman" w:cs="Times New Roman"/>
          <w:lang w:val="ro-RO" w:eastAsia="hu-HU"/>
        </w:rPr>
        <w:t xml:space="preserve"> salarii</w:t>
      </w:r>
      <w:r w:rsidR="00687D3C" w:rsidRPr="000E6C70">
        <w:rPr>
          <w:rFonts w:ascii="Times New Roman" w:eastAsia="Times New Roman" w:hAnsi="Times New Roman" w:cs="Times New Roman"/>
          <w:lang w:val="ro-RO" w:eastAsia="hu-HU"/>
        </w:rPr>
        <w:t>lor</w:t>
      </w:r>
      <w:r w:rsidR="00876619" w:rsidRPr="000E6C70">
        <w:rPr>
          <w:rFonts w:ascii="Times New Roman" w:eastAsia="Times New Roman" w:hAnsi="Times New Roman" w:cs="Times New Roman"/>
          <w:lang w:val="ro-RO" w:eastAsia="hu-HU"/>
        </w:rPr>
        <w:t xml:space="preserve"> brute ale angajaților din cadrul parcului industrial pe un an calendaristic, împărțit la 12. Comparația se va face la salariul mediu național, aferent acelui an calendaristic.</w:t>
      </w:r>
    </w:p>
    <w:p w:rsidR="00184054" w:rsidRPr="000E6C70" w:rsidRDefault="00876619" w:rsidP="00B95A6C">
      <w:pPr>
        <w:pStyle w:val="ListParagraph"/>
        <w:spacing w:after="0" w:line="240" w:lineRule="auto"/>
        <w:ind w:left="0" w:firstLine="708"/>
        <w:jc w:val="both"/>
        <w:rPr>
          <w:rFonts w:ascii="Times New Roman" w:eastAsia="Times New Roman" w:hAnsi="Times New Roman" w:cs="Times New Roman"/>
          <w:bCs/>
          <w:iCs/>
          <w:sz w:val="24"/>
          <w:szCs w:val="24"/>
          <w:lang w:val="ro-RO" w:eastAsia="hu-HU"/>
        </w:rPr>
      </w:pPr>
      <w:r w:rsidRPr="000E6C70">
        <w:rPr>
          <w:rFonts w:ascii="Times New Roman" w:eastAsia="Times New Roman" w:hAnsi="Times New Roman" w:cs="Times New Roman"/>
          <w:bCs/>
          <w:iCs/>
          <w:sz w:val="24"/>
          <w:szCs w:val="24"/>
          <w:lang w:val="ro-RO" w:eastAsia="hu-HU"/>
        </w:rPr>
        <w:t>Investitorii care își stabilesc sediul social în parc, vor beneficia de o reducere suplimentară de 10% din prețul de concesionare a terenului, rezultat ca urmare a aplicării reducerilor conform punctajului obținut.</w:t>
      </w:r>
    </w:p>
    <w:p w:rsidR="00876619" w:rsidRPr="000E6C70" w:rsidRDefault="00564111" w:rsidP="00B95A6C">
      <w:pPr>
        <w:spacing w:after="0" w:line="240" w:lineRule="auto"/>
        <w:jc w:val="both"/>
        <w:rPr>
          <w:rFonts w:ascii="Times New Roman" w:eastAsia="Times New Roman" w:hAnsi="Times New Roman" w:cs="Times New Roman"/>
          <w:bCs/>
          <w:iCs/>
          <w:sz w:val="24"/>
          <w:szCs w:val="24"/>
          <w:lang w:val="ro-RO" w:eastAsia="hu-HU"/>
        </w:rPr>
      </w:pPr>
      <w:r>
        <w:rPr>
          <w:rFonts w:ascii="Times New Roman" w:eastAsia="Times New Roman" w:hAnsi="Times New Roman" w:cs="Times New Roman"/>
          <w:b/>
          <w:bCs/>
          <w:iCs/>
          <w:sz w:val="24"/>
          <w:szCs w:val="24"/>
          <w:lang w:val="ro-RO" w:eastAsia="hu-HU"/>
        </w:rPr>
        <w:tab/>
      </w:r>
      <w:r w:rsidR="00687D3C" w:rsidRPr="00062E36">
        <w:rPr>
          <w:rFonts w:ascii="Times New Roman" w:eastAsia="Times New Roman" w:hAnsi="Times New Roman" w:cs="Times New Roman"/>
          <w:b/>
          <w:bCs/>
          <w:iCs/>
          <w:sz w:val="24"/>
          <w:szCs w:val="24"/>
          <w:lang w:val="ro-RO" w:eastAsia="hu-HU"/>
        </w:rPr>
        <w:t xml:space="preserve">Art. 10. </w:t>
      </w:r>
      <w:r w:rsidR="00876619" w:rsidRPr="000E6C70">
        <w:rPr>
          <w:rFonts w:ascii="Times New Roman" w:eastAsia="Times New Roman" w:hAnsi="Times New Roman" w:cs="Times New Roman"/>
          <w:bCs/>
          <w:iCs/>
          <w:sz w:val="24"/>
          <w:szCs w:val="24"/>
          <w:lang w:val="ro-RO" w:eastAsia="hu-HU"/>
        </w:rPr>
        <w:t>Taxa de administrare este diferențiată, astfel:</w:t>
      </w:r>
    </w:p>
    <w:p w:rsidR="00876619" w:rsidRPr="000E6C70" w:rsidRDefault="00876619" w:rsidP="00564111">
      <w:pPr>
        <w:pStyle w:val="ListParagraph"/>
        <w:numPr>
          <w:ilvl w:val="0"/>
          <w:numId w:val="13"/>
        </w:numPr>
        <w:spacing w:after="0" w:line="240" w:lineRule="auto"/>
        <w:ind w:left="1134" w:hanging="425"/>
        <w:jc w:val="both"/>
        <w:rPr>
          <w:rFonts w:ascii="Times New Roman" w:eastAsia="Times New Roman" w:hAnsi="Times New Roman" w:cs="Times New Roman"/>
          <w:bCs/>
          <w:iCs/>
          <w:sz w:val="24"/>
          <w:szCs w:val="24"/>
          <w:lang w:val="ro-RO" w:eastAsia="hu-HU"/>
        </w:rPr>
      </w:pPr>
      <w:r w:rsidRPr="000E6C70">
        <w:rPr>
          <w:rFonts w:ascii="Times New Roman" w:eastAsia="Times New Roman" w:hAnsi="Times New Roman" w:cs="Times New Roman"/>
          <w:bCs/>
          <w:iCs/>
          <w:sz w:val="24"/>
          <w:szCs w:val="24"/>
          <w:lang w:val="ro-RO" w:eastAsia="hu-HU"/>
        </w:rPr>
        <w:t>0,2 €/m²/an</w:t>
      </w:r>
      <w:r w:rsidR="00323CE5" w:rsidRPr="000E6C70">
        <w:rPr>
          <w:rFonts w:ascii="Times New Roman" w:eastAsia="Times New Roman" w:hAnsi="Times New Roman" w:cs="Times New Roman"/>
          <w:bCs/>
          <w:iCs/>
          <w:sz w:val="24"/>
          <w:szCs w:val="24"/>
          <w:lang w:val="ro-RO" w:eastAsia="hu-HU"/>
        </w:rPr>
        <w:t xml:space="preserve"> </w:t>
      </w:r>
      <w:r w:rsidRPr="000E6C70">
        <w:rPr>
          <w:rFonts w:ascii="Times New Roman" w:eastAsia="Times New Roman" w:hAnsi="Times New Roman" w:cs="Times New Roman"/>
          <w:bCs/>
          <w:iCs/>
          <w:sz w:val="24"/>
          <w:szCs w:val="24"/>
          <w:lang w:val="ro-RO" w:eastAsia="hu-HU"/>
        </w:rPr>
        <w:t>+</w:t>
      </w:r>
      <w:r w:rsidR="00323CE5" w:rsidRPr="000E6C70">
        <w:rPr>
          <w:rFonts w:ascii="Times New Roman" w:eastAsia="Times New Roman" w:hAnsi="Times New Roman" w:cs="Times New Roman"/>
          <w:bCs/>
          <w:iCs/>
          <w:sz w:val="24"/>
          <w:szCs w:val="24"/>
          <w:lang w:val="ro-RO" w:eastAsia="hu-HU"/>
        </w:rPr>
        <w:t xml:space="preserve"> </w:t>
      </w:r>
      <w:r w:rsidRPr="000E6C70">
        <w:rPr>
          <w:rFonts w:ascii="Times New Roman" w:eastAsia="Times New Roman" w:hAnsi="Times New Roman" w:cs="Times New Roman"/>
          <w:bCs/>
          <w:iCs/>
          <w:sz w:val="24"/>
          <w:szCs w:val="24"/>
          <w:lang w:val="ro-RO" w:eastAsia="hu-HU"/>
        </w:rPr>
        <w:t>TVA, pe durata concesionării terenului</w:t>
      </w:r>
    </w:p>
    <w:p w:rsidR="00876619" w:rsidRPr="000E6C70" w:rsidRDefault="00876619" w:rsidP="00564111">
      <w:pPr>
        <w:pStyle w:val="ListParagraph"/>
        <w:numPr>
          <w:ilvl w:val="0"/>
          <w:numId w:val="13"/>
        </w:numPr>
        <w:spacing w:after="0" w:line="240" w:lineRule="auto"/>
        <w:ind w:left="1134" w:hanging="425"/>
        <w:jc w:val="both"/>
        <w:rPr>
          <w:rFonts w:ascii="Times New Roman" w:eastAsia="Times New Roman" w:hAnsi="Times New Roman" w:cs="Times New Roman"/>
          <w:bCs/>
          <w:iCs/>
          <w:sz w:val="24"/>
          <w:szCs w:val="24"/>
          <w:lang w:val="ro-RO" w:eastAsia="hu-HU"/>
        </w:rPr>
      </w:pPr>
      <w:r w:rsidRPr="000E6C70">
        <w:rPr>
          <w:rFonts w:ascii="Times New Roman" w:eastAsia="Times New Roman" w:hAnsi="Times New Roman" w:cs="Times New Roman"/>
          <w:bCs/>
          <w:iCs/>
          <w:sz w:val="24"/>
          <w:szCs w:val="24"/>
          <w:lang w:val="ro-RO" w:eastAsia="hu-HU"/>
        </w:rPr>
        <w:t>0,5 €/m²/an</w:t>
      </w:r>
      <w:r w:rsidR="00323CE5" w:rsidRPr="000E6C70">
        <w:rPr>
          <w:rFonts w:ascii="Times New Roman" w:eastAsia="Times New Roman" w:hAnsi="Times New Roman" w:cs="Times New Roman"/>
          <w:bCs/>
          <w:iCs/>
          <w:sz w:val="24"/>
          <w:szCs w:val="24"/>
          <w:lang w:val="ro-RO" w:eastAsia="hu-HU"/>
        </w:rPr>
        <w:t xml:space="preserve"> </w:t>
      </w:r>
      <w:r w:rsidRPr="000E6C70">
        <w:rPr>
          <w:rFonts w:ascii="Times New Roman" w:eastAsia="Times New Roman" w:hAnsi="Times New Roman" w:cs="Times New Roman"/>
          <w:bCs/>
          <w:iCs/>
          <w:sz w:val="24"/>
          <w:szCs w:val="24"/>
          <w:lang w:val="ro-RO" w:eastAsia="hu-HU"/>
        </w:rPr>
        <w:t>+</w:t>
      </w:r>
      <w:r w:rsidR="00323CE5" w:rsidRPr="000E6C70">
        <w:rPr>
          <w:rFonts w:ascii="Times New Roman" w:eastAsia="Times New Roman" w:hAnsi="Times New Roman" w:cs="Times New Roman"/>
          <w:bCs/>
          <w:iCs/>
          <w:sz w:val="24"/>
          <w:szCs w:val="24"/>
          <w:lang w:val="ro-RO" w:eastAsia="hu-HU"/>
        </w:rPr>
        <w:t xml:space="preserve"> </w:t>
      </w:r>
      <w:r w:rsidRPr="000E6C70">
        <w:rPr>
          <w:rFonts w:ascii="Times New Roman" w:eastAsia="Times New Roman" w:hAnsi="Times New Roman" w:cs="Times New Roman"/>
          <w:bCs/>
          <w:iCs/>
          <w:sz w:val="24"/>
          <w:szCs w:val="24"/>
          <w:lang w:val="ro-RO" w:eastAsia="hu-HU"/>
        </w:rPr>
        <w:t>TVA, în cazul terenurilor achiziționate</w:t>
      </w:r>
    </w:p>
    <w:p w:rsidR="00687D3C" w:rsidRPr="000E6C70" w:rsidRDefault="00687D3C" w:rsidP="000E6C70">
      <w:pPr>
        <w:spacing w:after="0" w:line="240" w:lineRule="auto"/>
        <w:jc w:val="both"/>
        <w:rPr>
          <w:rFonts w:ascii="Times New Roman" w:eastAsia="Times New Roman" w:hAnsi="Times New Roman" w:cs="Times New Roman"/>
          <w:bCs/>
          <w:iCs/>
          <w:sz w:val="24"/>
          <w:szCs w:val="24"/>
          <w:lang w:val="ro-RO" w:eastAsia="hu-HU"/>
        </w:rPr>
      </w:pPr>
      <w:r w:rsidRPr="000E6C70">
        <w:rPr>
          <w:rFonts w:ascii="Times New Roman" w:eastAsia="Times New Roman" w:hAnsi="Times New Roman" w:cs="Times New Roman"/>
          <w:bCs/>
          <w:iCs/>
          <w:sz w:val="24"/>
          <w:szCs w:val="24"/>
          <w:lang w:val="ro-RO" w:eastAsia="hu-HU"/>
        </w:rPr>
        <w:t>Modalitatea de plată va fi stabilită prin contractul de administrare.</w:t>
      </w:r>
    </w:p>
    <w:p w:rsidR="00876619" w:rsidRPr="00062E36" w:rsidRDefault="00564111" w:rsidP="00B95A6C">
      <w:pPr>
        <w:spacing w:after="0" w:line="240" w:lineRule="auto"/>
        <w:jc w:val="both"/>
        <w:rPr>
          <w:rFonts w:ascii="Times New Roman" w:eastAsia="Times New Roman" w:hAnsi="Times New Roman" w:cs="Times New Roman"/>
          <w:bCs/>
          <w:iCs/>
          <w:sz w:val="24"/>
          <w:szCs w:val="24"/>
          <w:lang w:val="ro-RO" w:eastAsia="hu-HU"/>
        </w:rPr>
      </w:pPr>
      <w:r>
        <w:rPr>
          <w:rFonts w:ascii="Times New Roman" w:eastAsia="Times New Roman" w:hAnsi="Times New Roman" w:cs="Times New Roman"/>
          <w:b/>
          <w:bCs/>
          <w:iCs/>
          <w:sz w:val="24"/>
          <w:szCs w:val="24"/>
          <w:lang w:val="ro-RO" w:eastAsia="hu-HU"/>
        </w:rPr>
        <w:tab/>
      </w:r>
      <w:r w:rsidR="00687D3C" w:rsidRPr="00062E36">
        <w:rPr>
          <w:rFonts w:ascii="Times New Roman" w:eastAsia="Times New Roman" w:hAnsi="Times New Roman" w:cs="Times New Roman"/>
          <w:b/>
          <w:bCs/>
          <w:iCs/>
          <w:sz w:val="24"/>
          <w:szCs w:val="24"/>
          <w:lang w:val="ro-RO" w:eastAsia="hu-HU"/>
        </w:rPr>
        <w:t xml:space="preserve">Art. 11. </w:t>
      </w:r>
      <w:r w:rsidR="00876619" w:rsidRPr="00062E36">
        <w:rPr>
          <w:rFonts w:ascii="Times New Roman" w:eastAsia="Times New Roman" w:hAnsi="Times New Roman" w:cs="Times New Roman"/>
          <w:bCs/>
          <w:iCs/>
          <w:sz w:val="24"/>
          <w:szCs w:val="24"/>
          <w:lang w:val="ro-RO" w:eastAsia="hu-HU"/>
        </w:rPr>
        <w:t>Serviciile asigurate prin taxa de administrare:</w:t>
      </w:r>
    </w:p>
    <w:p w:rsidR="00910774" w:rsidRDefault="00876619" w:rsidP="00910774">
      <w:pPr>
        <w:pStyle w:val="ListParagraph"/>
        <w:numPr>
          <w:ilvl w:val="0"/>
          <w:numId w:val="14"/>
        </w:numPr>
        <w:spacing w:after="0" w:line="240" w:lineRule="auto"/>
        <w:ind w:left="1134" w:hanging="425"/>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Cs/>
          <w:iCs/>
          <w:sz w:val="24"/>
          <w:szCs w:val="24"/>
          <w:lang w:val="ro-RO" w:eastAsia="hu-HU"/>
        </w:rPr>
        <w:t>recepție, info-point;</w:t>
      </w:r>
    </w:p>
    <w:p w:rsidR="00876619" w:rsidRPr="00910774" w:rsidRDefault="00876619" w:rsidP="00910774">
      <w:pPr>
        <w:pStyle w:val="ListParagraph"/>
        <w:numPr>
          <w:ilvl w:val="0"/>
          <w:numId w:val="14"/>
        </w:numPr>
        <w:spacing w:after="0" w:line="240" w:lineRule="auto"/>
        <w:ind w:left="1134" w:hanging="425"/>
        <w:jc w:val="both"/>
        <w:rPr>
          <w:rFonts w:ascii="Times New Roman" w:eastAsia="Times New Roman" w:hAnsi="Times New Roman" w:cs="Times New Roman"/>
          <w:bCs/>
          <w:iCs/>
          <w:sz w:val="24"/>
          <w:szCs w:val="24"/>
          <w:lang w:val="ro-RO" w:eastAsia="hu-HU"/>
        </w:rPr>
      </w:pPr>
      <w:r w:rsidRPr="00910774">
        <w:rPr>
          <w:rFonts w:ascii="Times New Roman" w:eastAsia="Times New Roman" w:hAnsi="Times New Roman" w:cs="Times New Roman"/>
          <w:bCs/>
          <w:iCs/>
          <w:sz w:val="24"/>
          <w:szCs w:val="24"/>
          <w:lang w:val="ro-RO" w:eastAsia="hu-HU"/>
        </w:rPr>
        <w:t>includerea locatarilor în cadrul programului de promovare și PR a parcului;</w:t>
      </w:r>
    </w:p>
    <w:p w:rsidR="00876619" w:rsidRPr="00062E36" w:rsidRDefault="00876619" w:rsidP="003D3E9E">
      <w:pPr>
        <w:pStyle w:val="ListParagraph"/>
        <w:numPr>
          <w:ilvl w:val="0"/>
          <w:numId w:val="14"/>
        </w:numPr>
        <w:spacing w:after="0" w:line="240" w:lineRule="auto"/>
        <w:ind w:left="1134" w:hanging="425"/>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Cs/>
          <w:iCs/>
          <w:sz w:val="24"/>
          <w:szCs w:val="24"/>
          <w:lang w:val="ro-RO" w:eastAsia="hu-HU"/>
        </w:rPr>
        <w:t>consultare și informare pentru dezvoltarea afacerilor;</w:t>
      </w:r>
    </w:p>
    <w:p w:rsidR="00876619" w:rsidRPr="00062E36" w:rsidRDefault="00876619" w:rsidP="003D3E9E">
      <w:pPr>
        <w:pStyle w:val="ListParagraph"/>
        <w:numPr>
          <w:ilvl w:val="0"/>
          <w:numId w:val="14"/>
        </w:numPr>
        <w:spacing w:after="0" w:line="240" w:lineRule="auto"/>
        <w:ind w:left="1134" w:hanging="425"/>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Cs/>
          <w:iCs/>
          <w:sz w:val="24"/>
          <w:szCs w:val="24"/>
          <w:lang w:val="ro-RO" w:eastAsia="hu-HU"/>
        </w:rPr>
        <w:t>facilitarea legăturii cu centrele universitare Sfântu Gheorghe și Brașov;</w:t>
      </w:r>
    </w:p>
    <w:p w:rsidR="00876619" w:rsidRPr="00062E36" w:rsidRDefault="00876619" w:rsidP="003D3E9E">
      <w:pPr>
        <w:pStyle w:val="ListParagraph"/>
        <w:numPr>
          <w:ilvl w:val="0"/>
          <w:numId w:val="14"/>
        </w:numPr>
        <w:spacing w:after="0" w:line="240" w:lineRule="auto"/>
        <w:ind w:left="1134" w:hanging="425"/>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Cs/>
          <w:iCs/>
          <w:sz w:val="24"/>
          <w:szCs w:val="24"/>
          <w:lang w:val="ro-RO" w:eastAsia="hu-HU"/>
        </w:rPr>
        <w:t>întreținere, reparații drumuri, spații verzi comune și curățenie spațiu public;</w:t>
      </w:r>
    </w:p>
    <w:p w:rsidR="00876619" w:rsidRPr="00062E36" w:rsidRDefault="00876619" w:rsidP="003D3E9E">
      <w:pPr>
        <w:pStyle w:val="ListParagraph"/>
        <w:numPr>
          <w:ilvl w:val="0"/>
          <w:numId w:val="14"/>
        </w:numPr>
        <w:spacing w:after="0" w:line="240" w:lineRule="auto"/>
        <w:ind w:left="1134" w:hanging="425"/>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Cs/>
          <w:iCs/>
          <w:sz w:val="24"/>
          <w:szCs w:val="24"/>
          <w:lang w:val="ro-RO" w:eastAsia="hu-HU"/>
        </w:rPr>
        <w:t>iluminatul public al perimetrului precum cel al căilor de acces și pietonale;</w:t>
      </w:r>
    </w:p>
    <w:p w:rsidR="00876619" w:rsidRPr="00062E36" w:rsidRDefault="00876619" w:rsidP="003D3E9E">
      <w:pPr>
        <w:pStyle w:val="ListParagraph"/>
        <w:numPr>
          <w:ilvl w:val="0"/>
          <w:numId w:val="14"/>
        </w:numPr>
        <w:spacing w:after="0" w:line="240" w:lineRule="auto"/>
        <w:ind w:left="1134" w:hanging="425"/>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Cs/>
          <w:iCs/>
          <w:sz w:val="24"/>
          <w:szCs w:val="24"/>
          <w:lang w:val="ro-RO" w:eastAsia="hu-HU"/>
        </w:rPr>
        <w:t>paza și protecția zonelor comune și a perimetrului parcului;</w:t>
      </w:r>
    </w:p>
    <w:p w:rsidR="00876619" w:rsidRPr="00062E36" w:rsidRDefault="00876619" w:rsidP="003D3E9E">
      <w:pPr>
        <w:pStyle w:val="ListParagraph"/>
        <w:numPr>
          <w:ilvl w:val="0"/>
          <w:numId w:val="14"/>
        </w:numPr>
        <w:spacing w:after="0" w:line="240" w:lineRule="auto"/>
        <w:ind w:left="1134" w:hanging="425"/>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Cs/>
          <w:iCs/>
          <w:sz w:val="24"/>
          <w:szCs w:val="24"/>
          <w:lang w:val="ro-RO" w:eastAsia="hu-HU"/>
        </w:rPr>
        <w:t>intervențiile rapide la instalațiile de utilități aflate în afara perimetrului locatarului;</w:t>
      </w:r>
    </w:p>
    <w:p w:rsidR="003D3E9E" w:rsidRDefault="00876619" w:rsidP="003D3E9E">
      <w:pPr>
        <w:pStyle w:val="ListParagraph"/>
        <w:numPr>
          <w:ilvl w:val="0"/>
          <w:numId w:val="14"/>
        </w:numPr>
        <w:spacing w:after="0" w:line="240" w:lineRule="auto"/>
        <w:ind w:left="1134" w:hanging="425"/>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Cs/>
          <w:iCs/>
          <w:sz w:val="24"/>
          <w:szCs w:val="24"/>
          <w:lang w:val="ro-RO" w:eastAsia="hu-HU"/>
        </w:rPr>
        <w:lastRenderedPageBreak/>
        <w:t>canalizare ape pluviale ape menajere, întreținere și exploatare stație de epurare apă;</w:t>
      </w:r>
    </w:p>
    <w:p w:rsidR="00876619" w:rsidRPr="003D3E9E" w:rsidRDefault="00876619" w:rsidP="003D3E9E">
      <w:pPr>
        <w:pStyle w:val="ListParagraph"/>
        <w:numPr>
          <w:ilvl w:val="0"/>
          <w:numId w:val="14"/>
        </w:numPr>
        <w:tabs>
          <w:tab w:val="left" w:pos="1134"/>
        </w:tabs>
        <w:spacing w:after="0" w:line="240" w:lineRule="auto"/>
        <w:ind w:left="0" w:firstLine="709"/>
        <w:jc w:val="both"/>
        <w:rPr>
          <w:rFonts w:ascii="Times New Roman" w:eastAsia="Times New Roman" w:hAnsi="Times New Roman" w:cs="Times New Roman"/>
          <w:bCs/>
          <w:iCs/>
          <w:sz w:val="24"/>
          <w:szCs w:val="24"/>
          <w:lang w:val="ro-RO" w:eastAsia="hu-HU"/>
        </w:rPr>
      </w:pPr>
      <w:r w:rsidRPr="003D3E9E">
        <w:rPr>
          <w:rFonts w:ascii="Times New Roman" w:eastAsia="Times New Roman" w:hAnsi="Times New Roman" w:cs="Times New Roman"/>
          <w:bCs/>
          <w:iCs/>
          <w:sz w:val="24"/>
          <w:szCs w:val="24"/>
          <w:lang w:val="ro-RO" w:eastAsia="hu-HU"/>
        </w:rPr>
        <w:t xml:space="preserve">dreptul de folosință a sălilor de conferință cu aparatura aferentă acestuia – calculator, sistem audio – video, sonorizare, </w:t>
      </w:r>
      <w:r w:rsidR="0065136B" w:rsidRPr="003D3E9E">
        <w:rPr>
          <w:rFonts w:ascii="Times New Roman" w:eastAsia="Times New Roman" w:hAnsi="Times New Roman" w:cs="Times New Roman"/>
          <w:bCs/>
          <w:iCs/>
          <w:sz w:val="24"/>
          <w:szCs w:val="24"/>
          <w:lang w:val="ro-RO" w:eastAsia="hu-HU"/>
        </w:rPr>
        <w:t>video proiecție</w:t>
      </w:r>
      <w:r w:rsidRPr="003D3E9E">
        <w:rPr>
          <w:rFonts w:ascii="Times New Roman" w:eastAsia="Times New Roman" w:hAnsi="Times New Roman" w:cs="Times New Roman"/>
          <w:bCs/>
          <w:iCs/>
          <w:sz w:val="24"/>
          <w:szCs w:val="24"/>
          <w:lang w:val="ro-RO" w:eastAsia="hu-HU"/>
        </w:rPr>
        <w:t>;</w:t>
      </w:r>
    </w:p>
    <w:p w:rsidR="00940E11" w:rsidRDefault="00876619" w:rsidP="00940E11">
      <w:pPr>
        <w:pStyle w:val="ListParagraph"/>
        <w:numPr>
          <w:ilvl w:val="0"/>
          <w:numId w:val="14"/>
        </w:numPr>
        <w:tabs>
          <w:tab w:val="left" w:pos="1134"/>
        </w:tabs>
        <w:spacing w:after="0" w:line="240" w:lineRule="auto"/>
        <w:ind w:left="0" w:firstLine="709"/>
        <w:jc w:val="both"/>
        <w:rPr>
          <w:rFonts w:ascii="Times New Roman" w:eastAsia="Times New Roman" w:hAnsi="Times New Roman" w:cs="Times New Roman"/>
          <w:bCs/>
          <w:iCs/>
          <w:sz w:val="24"/>
          <w:szCs w:val="24"/>
          <w:lang w:val="ro-RO" w:eastAsia="hu-HU"/>
        </w:rPr>
      </w:pPr>
      <w:r w:rsidRPr="00062E36">
        <w:rPr>
          <w:rFonts w:ascii="Times New Roman" w:eastAsia="Times New Roman" w:hAnsi="Times New Roman" w:cs="Times New Roman"/>
          <w:bCs/>
          <w:iCs/>
          <w:sz w:val="24"/>
          <w:szCs w:val="24"/>
          <w:lang w:val="ro-RO" w:eastAsia="hu-HU"/>
        </w:rPr>
        <w:t>asigurare buletin informativ online cu privire la principalele decizii ce privesc activitățile desfășurate în perimetrul parcului industrial adoptate de autoritățile și organismele competente în materie;</w:t>
      </w:r>
    </w:p>
    <w:p w:rsidR="00876619" w:rsidRPr="00940E11" w:rsidRDefault="00876619" w:rsidP="00940E11">
      <w:pPr>
        <w:pStyle w:val="ListParagraph"/>
        <w:numPr>
          <w:ilvl w:val="0"/>
          <w:numId w:val="14"/>
        </w:numPr>
        <w:tabs>
          <w:tab w:val="left" w:pos="1134"/>
        </w:tabs>
        <w:spacing w:after="0" w:line="240" w:lineRule="auto"/>
        <w:ind w:left="0" w:firstLine="709"/>
        <w:jc w:val="both"/>
        <w:rPr>
          <w:rFonts w:ascii="Times New Roman" w:eastAsia="Times New Roman" w:hAnsi="Times New Roman" w:cs="Times New Roman"/>
          <w:bCs/>
          <w:iCs/>
          <w:sz w:val="24"/>
          <w:szCs w:val="24"/>
          <w:lang w:val="ro-RO" w:eastAsia="hu-HU"/>
        </w:rPr>
      </w:pPr>
      <w:r w:rsidRPr="00940E11">
        <w:rPr>
          <w:rFonts w:ascii="Times New Roman" w:eastAsia="Times New Roman" w:hAnsi="Times New Roman" w:cs="Times New Roman"/>
          <w:bCs/>
          <w:iCs/>
          <w:sz w:val="24"/>
          <w:szCs w:val="24"/>
          <w:lang w:val="ro-RO" w:eastAsia="hu-HU"/>
        </w:rPr>
        <w:t>alte servicii asimilate.</w:t>
      </w:r>
    </w:p>
    <w:p w:rsidR="00876619" w:rsidRPr="00980976" w:rsidRDefault="00E43285" w:rsidP="00B95A6C">
      <w:pPr>
        <w:spacing w:after="0" w:line="240" w:lineRule="auto"/>
        <w:jc w:val="both"/>
        <w:rPr>
          <w:rFonts w:ascii="Times New Roman" w:eastAsia="Times New Roman" w:hAnsi="Times New Roman" w:cs="Times New Roman"/>
          <w:bCs/>
          <w:iCs/>
          <w:sz w:val="24"/>
          <w:szCs w:val="24"/>
          <w:lang w:val="ro-RO" w:eastAsia="hu-HU"/>
        </w:rPr>
      </w:pPr>
      <w:r>
        <w:rPr>
          <w:rFonts w:ascii="Times New Roman" w:eastAsia="Times New Roman" w:hAnsi="Times New Roman" w:cs="Times New Roman"/>
          <w:b/>
          <w:bCs/>
          <w:iCs/>
          <w:sz w:val="24"/>
          <w:szCs w:val="24"/>
          <w:lang w:val="ro-RO" w:eastAsia="hu-HU"/>
        </w:rPr>
        <w:tab/>
      </w:r>
      <w:r w:rsidR="002D51CD" w:rsidRPr="00062E36">
        <w:rPr>
          <w:rFonts w:ascii="Times New Roman" w:eastAsia="Times New Roman" w:hAnsi="Times New Roman" w:cs="Times New Roman"/>
          <w:b/>
          <w:bCs/>
          <w:iCs/>
          <w:sz w:val="24"/>
          <w:szCs w:val="24"/>
          <w:lang w:val="ro-RO" w:eastAsia="hu-HU"/>
        </w:rPr>
        <w:t xml:space="preserve">Art. </w:t>
      </w:r>
      <w:r w:rsidR="002D51CD" w:rsidRPr="00EA0BF2">
        <w:rPr>
          <w:rFonts w:ascii="Times New Roman" w:eastAsia="Times New Roman" w:hAnsi="Times New Roman" w:cs="Times New Roman"/>
          <w:b/>
          <w:bCs/>
          <w:iCs/>
          <w:sz w:val="24"/>
          <w:szCs w:val="24"/>
          <w:lang w:val="ro-RO" w:eastAsia="hu-HU"/>
        </w:rPr>
        <w:t>12</w:t>
      </w:r>
      <w:r w:rsidR="002D51CD" w:rsidRPr="00980976">
        <w:rPr>
          <w:rFonts w:ascii="Times New Roman" w:eastAsia="Times New Roman" w:hAnsi="Times New Roman" w:cs="Times New Roman"/>
          <w:bCs/>
          <w:iCs/>
          <w:sz w:val="24"/>
          <w:szCs w:val="24"/>
          <w:lang w:val="ro-RO" w:eastAsia="hu-HU"/>
        </w:rPr>
        <w:t xml:space="preserve">. </w:t>
      </w:r>
      <w:r w:rsidR="00876619" w:rsidRPr="00980976">
        <w:rPr>
          <w:rFonts w:ascii="Times New Roman" w:eastAsia="Times New Roman" w:hAnsi="Times New Roman" w:cs="Times New Roman"/>
          <w:bCs/>
          <w:iCs/>
          <w:sz w:val="24"/>
          <w:szCs w:val="24"/>
          <w:lang w:val="ro-RO" w:eastAsia="hu-HU"/>
        </w:rPr>
        <w:t>Investitorii pot opta pentru închirierea unui spațiu de birouri în clădirea administrativă. Durata închirierii va fi de max</w:t>
      </w:r>
      <w:r w:rsidR="002D51CD" w:rsidRPr="00980976">
        <w:rPr>
          <w:rFonts w:ascii="Times New Roman" w:eastAsia="Times New Roman" w:hAnsi="Times New Roman" w:cs="Times New Roman"/>
          <w:bCs/>
          <w:iCs/>
          <w:sz w:val="24"/>
          <w:szCs w:val="24"/>
          <w:lang w:val="ro-RO" w:eastAsia="hu-HU"/>
        </w:rPr>
        <w:t>im</w:t>
      </w:r>
      <w:r w:rsidR="00876619" w:rsidRPr="00980976">
        <w:rPr>
          <w:rFonts w:ascii="Times New Roman" w:eastAsia="Times New Roman" w:hAnsi="Times New Roman" w:cs="Times New Roman"/>
          <w:bCs/>
          <w:iCs/>
          <w:sz w:val="24"/>
          <w:szCs w:val="24"/>
          <w:lang w:val="ro-RO" w:eastAsia="hu-HU"/>
        </w:rPr>
        <w:t xml:space="preserve"> 5 ani, fără a se depăși durata contractului de concesiune încheiat pentru realizarea investiției.</w:t>
      </w:r>
    </w:p>
    <w:p w:rsidR="00876619" w:rsidRPr="00062E36" w:rsidRDefault="00876619" w:rsidP="00B95A6C">
      <w:pPr>
        <w:spacing w:after="0" w:line="240" w:lineRule="auto"/>
        <w:ind w:firstLine="708"/>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Se pot închiria birouri în clădirea administrativă pentru stabilirea sediului/punctului de lucru pentru agenți economici care nu doresc să investească în parcul industrial. Durata închirierii va fi de 3 (trei) ani, cu posibilitate de prelungire</w:t>
      </w:r>
      <w:r w:rsidRPr="00062E36">
        <w:rPr>
          <w:rFonts w:ascii="Times New Roman" w:eastAsia="Times New Roman" w:hAnsi="Times New Roman" w:cs="Times New Roman"/>
          <w:b/>
          <w:bCs/>
          <w:i/>
          <w:iCs/>
          <w:sz w:val="24"/>
          <w:szCs w:val="24"/>
          <w:lang w:val="ro-RO" w:eastAsia="hu-HU"/>
        </w:rPr>
        <w:t xml:space="preserve"> </w:t>
      </w:r>
      <w:r w:rsidRPr="004C60F3">
        <w:rPr>
          <w:rFonts w:ascii="Times New Roman" w:eastAsia="Times New Roman" w:hAnsi="Times New Roman" w:cs="Times New Roman"/>
          <w:bCs/>
          <w:iCs/>
          <w:sz w:val="24"/>
          <w:szCs w:val="24"/>
          <w:lang w:val="ro-RO" w:eastAsia="hu-HU"/>
        </w:rPr>
        <w:t>și de renegociere a prețului</w:t>
      </w:r>
      <w:r w:rsidRPr="00062E36">
        <w:rPr>
          <w:rFonts w:ascii="Times New Roman" w:eastAsia="Times New Roman" w:hAnsi="Times New Roman" w:cs="Times New Roman"/>
          <w:sz w:val="24"/>
          <w:szCs w:val="24"/>
          <w:lang w:val="ro-RO" w:eastAsia="hu-HU"/>
        </w:rPr>
        <w:t>, în cazul în care nu se manifestă intenții de închiriere din partea altor societăți care investesc în parcul industrial.</w:t>
      </w:r>
    </w:p>
    <w:p w:rsidR="002D51CD" w:rsidRPr="00980976" w:rsidRDefault="00876619" w:rsidP="00323CE5">
      <w:pPr>
        <w:spacing w:after="0" w:line="240" w:lineRule="auto"/>
        <w:ind w:firstLine="708"/>
        <w:jc w:val="both"/>
        <w:rPr>
          <w:rFonts w:ascii="Times New Roman" w:eastAsia="Times New Roman" w:hAnsi="Times New Roman" w:cs="Times New Roman"/>
          <w:bCs/>
          <w:iCs/>
          <w:sz w:val="24"/>
          <w:szCs w:val="24"/>
          <w:lang w:val="ro-RO" w:eastAsia="hu-HU"/>
        </w:rPr>
      </w:pPr>
      <w:r w:rsidRPr="00980976">
        <w:rPr>
          <w:rFonts w:ascii="Times New Roman" w:eastAsia="Times New Roman" w:hAnsi="Times New Roman" w:cs="Times New Roman"/>
          <w:bCs/>
          <w:iCs/>
          <w:sz w:val="24"/>
          <w:szCs w:val="24"/>
          <w:lang w:val="ro-RO" w:eastAsia="hu-HU"/>
        </w:rPr>
        <w:t>Închirierea spațiilor se organizează pe baza licitației publice și în condițiile prezentului regulament, prețul de pornire a licitației pentru chiria lunară începând de la 3 €/m²/lună, la care se adaugă TVA. Condițiile închirierii și utilizării spațiilor comune vor fi reglementate prin contractele de locațiune. Cheltuielile cu utilitățile aferente spațiilor de birouri închiriate (inclusiv spații folosite în comun) vor fi alocate în sistem paușal.</w:t>
      </w:r>
    </w:p>
    <w:p w:rsidR="00184054" w:rsidRPr="00062E36" w:rsidRDefault="00DF6926" w:rsidP="00B95A6C">
      <w:pPr>
        <w:spacing w:after="0" w:line="240" w:lineRule="auto"/>
        <w:jc w:val="both"/>
        <w:rPr>
          <w:rFonts w:ascii="Times New Roman" w:eastAsia="Times New Roman" w:hAnsi="Times New Roman" w:cs="Times New Roman"/>
          <w:sz w:val="24"/>
          <w:szCs w:val="24"/>
          <w:lang w:val="ro-RO" w:eastAsia="hu-HU"/>
        </w:rPr>
      </w:pPr>
      <w:r>
        <w:rPr>
          <w:rFonts w:ascii="Times New Roman" w:eastAsia="Times New Roman" w:hAnsi="Times New Roman" w:cs="Times New Roman"/>
          <w:b/>
          <w:sz w:val="24"/>
          <w:szCs w:val="24"/>
          <w:lang w:val="ro-RO" w:eastAsia="hu-HU"/>
        </w:rPr>
        <w:tab/>
      </w:r>
      <w:r w:rsidR="002D51CD" w:rsidRPr="00062E36">
        <w:rPr>
          <w:rFonts w:ascii="Times New Roman" w:eastAsia="Times New Roman" w:hAnsi="Times New Roman" w:cs="Times New Roman"/>
          <w:b/>
          <w:sz w:val="24"/>
          <w:szCs w:val="24"/>
          <w:lang w:val="ro-RO" w:eastAsia="hu-HU"/>
        </w:rPr>
        <w:t>Art. 13.</w:t>
      </w:r>
      <w:r w:rsidR="002D51CD"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Cei interesați pot opta, pentru închirierea atelierului amplasat pe terenul scos la licitație în vederea concesionării. Prețul de pornire a licitației pentru chiria anuală a atelierului este de 2 €/m²/an, la care se adaugă TVA.</w:t>
      </w:r>
    </w:p>
    <w:p w:rsidR="00184054" w:rsidRPr="00062E36" w:rsidRDefault="00DF6926" w:rsidP="00B95A6C">
      <w:pPr>
        <w:spacing w:after="0" w:line="240" w:lineRule="auto"/>
        <w:jc w:val="both"/>
        <w:rPr>
          <w:rFonts w:ascii="Times New Roman" w:eastAsia="Times New Roman" w:hAnsi="Times New Roman" w:cs="Times New Roman"/>
          <w:sz w:val="24"/>
          <w:szCs w:val="24"/>
          <w:lang w:val="ro-RO" w:eastAsia="hu-HU"/>
        </w:rPr>
      </w:pPr>
      <w:r>
        <w:rPr>
          <w:rFonts w:ascii="Times New Roman" w:eastAsia="Times New Roman" w:hAnsi="Times New Roman" w:cs="Times New Roman"/>
          <w:b/>
          <w:sz w:val="24"/>
          <w:szCs w:val="24"/>
          <w:lang w:val="ro-RO" w:eastAsia="hu-HU"/>
        </w:rPr>
        <w:tab/>
      </w:r>
      <w:r w:rsidR="002D51CD" w:rsidRPr="00062E36">
        <w:rPr>
          <w:rFonts w:ascii="Times New Roman" w:eastAsia="Times New Roman" w:hAnsi="Times New Roman" w:cs="Times New Roman"/>
          <w:b/>
          <w:sz w:val="24"/>
          <w:szCs w:val="24"/>
          <w:lang w:val="ro-RO" w:eastAsia="hu-HU"/>
        </w:rPr>
        <w:t>Art.14.</w:t>
      </w:r>
      <w:r w:rsidR="002D51CD"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 xml:space="preserve">În procesul de atribuire a imobilului ”Hală de confecționat decoruri” cu terenul aferent va fi aplicată procedura de concesionare. Prin excepție, prin Hotărâre </w:t>
      </w:r>
      <w:r w:rsidR="002D51CD" w:rsidRPr="00062E36">
        <w:rPr>
          <w:rFonts w:ascii="Times New Roman" w:eastAsia="Times New Roman" w:hAnsi="Times New Roman" w:cs="Times New Roman"/>
          <w:sz w:val="24"/>
          <w:szCs w:val="24"/>
          <w:lang w:val="ro-RO" w:eastAsia="hu-HU"/>
        </w:rPr>
        <w:t xml:space="preserve">a Adunării Generale a Asociaților, </w:t>
      </w:r>
      <w:r w:rsidR="00876619" w:rsidRPr="00062E36">
        <w:rPr>
          <w:rFonts w:ascii="Times New Roman" w:eastAsia="Times New Roman" w:hAnsi="Times New Roman" w:cs="Times New Roman"/>
          <w:sz w:val="24"/>
          <w:szCs w:val="24"/>
          <w:lang w:val="ro-RO" w:eastAsia="hu-HU"/>
        </w:rPr>
        <w:t>dreptul de folosință asupra halei poate fi atribuit prin închiriere pentru o perioadă maximă de 5 ani, caz în care prețul de pornire a licitației pentru chiria lunară va începe de la 3EUR/mp/lună la care se adaugă TVA. Având în vedere faptul că hala este compartimentată, va fi posibilă închirierea imobilului către mai mulți chiriași.</w:t>
      </w:r>
    </w:p>
    <w:p w:rsidR="00876619" w:rsidRPr="00062E36" w:rsidRDefault="00DF6926" w:rsidP="00B95A6C">
      <w:pPr>
        <w:spacing w:after="0" w:line="240" w:lineRule="auto"/>
        <w:jc w:val="both"/>
        <w:rPr>
          <w:rFonts w:ascii="Times New Roman" w:eastAsia="Times New Roman" w:hAnsi="Times New Roman" w:cs="Times New Roman"/>
          <w:sz w:val="24"/>
          <w:szCs w:val="24"/>
          <w:lang w:val="ro-RO" w:eastAsia="hu-HU"/>
        </w:rPr>
      </w:pPr>
      <w:r>
        <w:rPr>
          <w:rFonts w:ascii="Times New Roman" w:eastAsia="Times New Roman" w:hAnsi="Times New Roman" w:cs="Times New Roman"/>
          <w:b/>
          <w:sz w:val="24"/>
          <w:szCs w:val="24"/>
          <w:lang w:val="ro-RO" w:eastAsia="hu-HU"/>
        </w:rPr>
        <w:tab/>
      </w:r>
      <w:r w:rsidR="00184054" w:rsidRPr="00062E36">
        <w:rPr>
          <w:rFonts w:ascii="Times New Roman" w:eastAsia="Times New Roman" w:hAnsi="Times New Roman" w:cs="Times New Roman"/>
          <w:b/>
          <w:sz w:val="24"/>
          <w:szCs w:val="24"/>
          <w:lang w:val="ro-RO" w:eastAsia="hu-HU"/>
        </w:rPr>
        <w:t>Art. 15</w:t>
      </w:r>
      <w:r w:rsidR="002D51CD"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Construcțiile (fostele grajduri Zoocomp) amplasate pe terenurile scoase la licitație în vederea concesionării, vor fi vândute investitorilor interesați odată cu concesionarea terenurilor. Prețul de vânzare ale construcțiilor se vor stabili prin expertize de evaluare, elaborate de experți evaluatori ANEVAR.</w:t>
      </w:r>
    </w:p>
    <w:p w:rsidR="00184054" w:rsidRPr="00062E36" w:rsidRDefault="00184054" w:rsidP="00B95A6C">
      <w:pPr>
        <w:spacing w:after="0" w:line="240" w:lineRule="auto"/>
        <w:jc w:val="both"/>
        <w:rPr>
          <w:rFonts w:ascii="Times New Roman" w:eastAsia="Times New Roman" w:hAnsi="Times New Roman" w:cs="Times New Roman"/>
          <w:sz w:val="24"/>
          <w:szCs w:val="24"/>
          <w:lang w:val="ro-RO" w:eastAsia="hu-HU"/>
        </w:rPr>
      </w:pPr>
    </w:p>
    <w:p w:rsidR="00184054" w:rsidRPr="00062E36" w:rsidRDefault="007256FC" w:rsidP="00A824CA">
      <w:pPr>
        <w:spacing w:after="0" w:line="240" w:lineRule="auto"/>
        <w:jc w:val="center"/>
        <w:outlineLvl w:val="1"/>
        <w:rPr>
          <w:rFonts w:ascii="Times New Roman" w:eastAsia="Times New Roman" w:hAnsi="Times New Roman" w:cs="Times New Roman"/>
          <w:b/>
          <w:bCs/>
          <w:sz w:val="24"/>
          <w:szCs w:val="24"/>
          <w:lang w:val="ro-RO" w:eastAsia="hu-HU"/>
        </w:rPr>
      </w:pPr>
      <w:r w:rsidRPr="00062E36">
        <w:rPr>
          <w:rFonts w:ascii="Times New Roman" w:eastAsia="Times New Roman" w:hAnsi="Times New Roman" w:cs="Times New Roman"/>
          <w:b/>
          <w:bCs/>
          <w:sz w:val="24"/>
          <w:szCs w:val="24"/>
          <w:lang w:val="ro-RO" w:eastAsia="hu-HU"/>
        </w:rPr>
        <w:t xml:space="preserve">CAPITOLUL III. </w:t>
      </w:r>
      <w:r w:rsidR="00876619" w:rsidRPr="00062E36">
        <w:rPr>
          <w:rFonts w:ascii="Times New Roman" w:eastAsia="Times New Roman" w:hAnsi="Times New Roman" w:cs="Times New Roman"/>
          <w:b/>
          <w:bCs/>
          <w:sz w:val="24"/>
          <w:szCs w:val="24"/>
          <w:lang w:val="ro-RO" w:eastAsia="hu-HU"/>
        </w:rPr>
        <w:t>Accesul în Parcul Industrial</w:t>
      </w:r>
    </w:p>
    <w:p w:rsidR="004E111A" w:rsidRPr="00062E36" w:rsidRDefault="00DF6926" w:rsidP="00B95A6C">
      <w:pPr>
        <w:spacing w:after="0" w:line="240" w:lineRule="auto"/>
        <w:jc w:val="both"/>
        <w:rPr>
          <w:rFonts w:ascii="Times New Roman" w:eastAsia="Times New Roman" w:hAnsi="Times New Roman" w:cs="Times New Roman"/>
          <w:sz w:val="24"/>
          <w:szCs w:val="24"/>
          <w:lang w:val="ro-RO" w:eastAsia="hu-HU"/>
        </w:rPr>
      </w:pPr>
      <w:r>
        <w:rPr>
          <w:rFonts w:ascii="Times New Roman" w:eastAsia="Times New Roman" w:hAnsi="Times New Roman" w:cs="Times New Roman"/>
          <w:b/>
          <w:sz w:val="24"/>
          <w:szCs w:val="24"/>
          <w:lang w:val="ro-RO" w:eastAsia="hu-HU"/>
        </w:rPr>
        <w:tab/>
      </w:r>
      <w:r w:rsidR="00184054" w:rsidRPr="00062E36">
        <w:rPr>
          <w:rFonts w:ascii="Times New Roman" w:eastAsia="Times New Roman" w:hAnsi="Times New Roman" w:cs="Times New Roman"/>
          <w:b/>
          <w:sz w:val="24"/>
          <w:szCs w:val="24"/>
          <w:lang w:val="ro-RO" w:eastAsia="hu-HU"/>
        </w:rPr>
        <w:t>Art.</w:t>
      </w:r>
      <w:r w:rsidR="00EA0BF2">
        <w:rPr>
          <w:rFonts w:ascii="Times New Roman" w:eastAsia="Times New Roman" w:hAnsi="Times New Roman" w:cs="Times New Roman"/>
          <w:b/>
          <w:sz w:val="24"/>
          <w:szCs w:val="24"/>
          <w:lang w:val="ro-RO" w:eastAsia="hu-HU"/>
        </w:rPr>
        <w:t xml:space="preserve"> </w:t>
      </w:r>
      <w:r w:rsidR="00184054" w:rsidRPr="00062E36">
        <w:rPr>
          <w:rFonts w:ascii="Times New Roman" w:eastAsia="Times New Roman" w:hAnsi="Times New Roman" w:cs="Times New Roman"/>
          <w:b/>
          <w:sz w:val="24"/>
          <w:szCs w:val="24"/>
          <w:lang w:val="ro-RO" w:eastAsia="hu-HU"/>
        </w:rPr>
        <w:t>16.</w:t>
      </w:r>
      <w:r w:rsidR="00184054"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 xml:space="preserve">Fiecare propunere de investiție va fi analizată și aprobată prin majoritate simplă de voturi de către o comisie formată din 5 membrii, din care 2 din partea Consiliului local, Administratorul Parcului, reprezentantul Camerei de Comerț si Industrie Covasna și Primarul Municipiului Sfântu Gheorghe (sau delegatul acestuia). </w:t>
      </w:r>
    </w:p>
    <w:p w:rsidR="004E111A" w:rsidRPr="00062E36" w:rsidRDefault="00DF6926" w:rsidP="00B95A6C">
      <w:pPr>
        <w:spacing w:after="0" w:line="240" w:lineRule="auto"/>
        <w:jc w:val="both"/>
        <w:rPr>
          <w:rFonts w:ascii="Times New Roman" w:eastAsia="Times New Roman" w:hAnsi="Times New Roman" w:cs="Times New Roman"/>
          <w:sz w:val="24"/>
          <w:szCs w:val="24"/>
          <w:lang w:val="ro-RO" w:eastAsia="hu-HU"/>
        </w:rPr>
      </w:pPr>
      <w:r>
        <w:rPr>
          <w:rFonts w:ascii="Times New Roman" w:eastAsia="Times New Roman" w:hAnsi="Times New Roman" w:cs="Times New Roman"/>
          <w:b/>
          <w:sz w:val="24"/>
          <w:szCs w:val="24"/>
          <w:lang w:val="ro-RO" w:eastAsia="hu-HU"/>
        </w:rPr>
        <w:tab/>
      </w:r>
      <w:r w:rsidR="004E111A" w:rsidRPr="00062E36">
        <w:rPr>
          <w:rFonts w:ascii="Times New Roman" w:eastAsia="Times New Roman" w:hAnsi="Times New Roman" w:cs="Times New Roman"/>
          <w:b/>
          <w:sz w:val="24"/>
          <w:szCs w:val="24"/>
          <w:lang w:val="ro-RO" w:eastAsia="hu-HU"/>
        </w:rPr>
        <w:t>Art. 17.</w:t>
      </w:r>
      <w:r w:rsidR="004E111A"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 xml:space="preserve">Comisia va stabili, împreună cu investitorul, obligațiile acestuia din urmă cu privire la investiție și obligații conexe (termene de realizare). Obligațiile se referă în principal la numărul locurilor de muncă ce trebuie create și menținute, nivelul de salarizare, profilul activității, valoarea investiției. Investitorul care nu respectă obligațiile asumate va trebui să plătească diferența de taxă de concesiune retroactiv, conform situației reale. </w:t>
      </w:r>
    </w:p>
    <w:p w:rsidR="004E111A" w:rsidRPr="00062E36" w:rsidRDefault="004E111A" w:rsidP="00B95A6C">
      <w:pPr>
        <w:spacing w:after="0" w:line="240" w:lineRule="auto"/>
        <w:jc w:val="both"/>
        <w:rPr>
          <w:rFonts w:ascii="Times New Roman" w:eastAsia="Times New Roman" w:hAnsi="Times New Roman" w:cs="Times New Roman"/>
          <w:sz w:val="24"/>
          <w:szCs w:val="24"/>
          <w:lang w:val="ro-RO" w:eastAsia="hu-HU"/>
        </w:rPr>
      </w:pPr>
    </w:p>
    <w:p w:rsidR="004E111A" w:rsidRPr="00062E36" w:rsidRDefault="004C60F3" w:rsidP="00B95A6C">
      <w:pPr>
        <w:spacing w:after="0" w:line="240" w:lineRule="auto"/>
        <w:jc w:val="both"/>
        <w:rPr>
          <w:rFonts w:ascii="Times New Roman" w:eastAsia="Times New Roman" w:hAnsi="Times New Roman" w:cs="Times New Roman"/>
          <w:sz w:val="24"/>
          <w:szCs w:val="24"/>
          <w:lang w:val="ro-RO" w:eastAsia="hu-HU"/>
        </w:rPr>
      </w:pPr>
      <w:r>
        <w:rPr>
          <w:rFonts w:ascii="Times New Roman" w:eastAsia="Times New Roman" w:hAnsi="Times New Roman" w:cs="Times New Roman"/>
          <w:b/>
          <w:sz w:val="24"/>
          <w:szCs w:val="24"/>
          <w:lang w:val="ro-RO" w:eastAsia="hu-HU"/>
        </w:rPr>
        <w:tab/>
      </w:r>
      <w:r w:rsidR="004E111A" w:rsidRPr="00062E36">
        <w:rPr>
          <w:rFonts w:ascii="Times New Roman" w:eastAsia="Times New Roman" w:hAnsi="Times New Roman" w:cs="Times New Roman"/>
          <w:b/>
          <w:sz w:val="24"/>
          <w:szCs w:val="24"/>
          <w:lang w:val="ro-RO" w:eastAsia="hu-HU"/>
        </w:rPr>
        <w:t>Art. 18.</w:t>
      </w:r>
      <w:r w:rsidR="004E111A" w:rsidRPr="00062E36">
        <w:rPr>
          <w:rFonts w:ascii="Times New Roman" w:eastAsia="Times New Roman" w:hAnsi="Times New Roman" w:cs="Times New Roman"/>
          <w:sz w:val="24"/>
          <w:szCs w:val="24"/>
          <w:lang w:val="ro-RO" w:eastAsia="hu-HU"/>
        </w:rPr>
        <w:t xml:space="preserve"> Comisia</w:t>
      </w:r>
      <w:r w:rsidR="00876619" w:rsidRPr="00062E36">
        <w:rPr>
          <w:rFonts w:ascii="Times New Roman" w:eastAsia="Times New Roman" w:hAnsi="Times New Roman" w:cs="Times New Roman"/>
          <w:sz w:val="24"/>
          <w:szCs w:val="24"/>
          <w:lang w:val="ro-RO" w:eastAsia="hu-HU"/>
        </w:rPr>
        <w:t xml:space="preserve"> va înainta o propunere către investitor, cu privire la localizarea exactă a terenului propus pentru investiția respectivă. Licitația pentru parcela respectivă de teren se va demara după ce comisia a primit acceptul scris al investitorului. </w:t>
      </w:r>
    </w:p>
    <w:p w:rsidR="0075334D" w:rsidRPr="00062E36" w:rsidRDefault="004C60F3" w:rsidP="00323CE5">
      <w:pPr>
        <w:spacing w:after="0" w:line="240" w:lineRule="auto"/>
        <w:jc w:val="both"/>
        <w:rPr>
          <w:rFonts w:ascii="Times New Roman" w:eastAsia="Times New Roman" w:hAnsi="Times New Roman" w:cs="Times New Roman"/>
          <w:sz w:val="24"/>
          <w:szCs w:val="24"/>
          <w:lang w:val="ro-RO" w:eastAsia="hu-HU"/>
        </w:rPr>
      </w:pPr>
      <w:r>
        <w:rPr>
          <w:rFonts w:ascii="Times New Roman" w:eastAsia="Times New Roman" w:hAnsi="Times New Roman" w:cs="Times New Roman"/>
          <w:b/>
          <w:sz w:val="24"/>
          <w:szCs w:val="24"/>
          <w:lang w:val="ro-RO" w:eastAsia="hu-HU"/>
        </w:rPr>
        <w:tab/>
      </w:r>
      <w:r w:rsidR="004E111A" w:rsidRPr="00062E36">
        <w:rPr>
          <w:rFonts w:ascii="Times New Roman" w:eastAsia="Times New Roman" w:hAnsi="Times New Roman" w:cs="Times New Roman"/>
          <w:b/>
          <w:sz w:val="24"/>
          <w:szCs w:val="24"/>
          <w:lang w:val="ro-RO" w:eastAsia="hu-HU"/>
        </w:rPr>
        <w:t>Art. 19.</w:t>
      </w:r>
      <w:r w:rsidR="004E111A" w:rsidRPr="00062E36">
        <w:rPr>
          <w:rFonts w:ascii="Times New Roman" w:eastAsia="Times New Roman" w:hAnsi="Times New Roman" w:cs="Times New Roman"/>
          <w:sz w:val="24"/>
          <w:szCs w:val="24"/>
          <w:lang w:val="ro-RO" w:eastAsia="hu-HU"/>
        </w:rPr>
        <w:t xml:space="preserve"> </w:t>
      </w:r>
      <w:r w:rsidR="00876619" w:rsidRPr="004C60F3">
        <w:rPr>
          <w:rFonts w:ascii="Times New Roman" w:eastAsia="Times New Roman" w:hAnsi="Times New Roman" w:cs="Times New Roman"/>
          <w:bCs/>
          <w:iCs/>
          <w:sz w:val="24"/>
          <w:szCs w:val="24"/>
          <w:lang w:val="ro-RO" w:eastAsia="hu-HU"/>
        </w:rPr>
        <w:t>Este posibilă concesionarea sau valorificarea de terenuri si către dezvoltatori imobiliari, caz în care va fi necesară acordul Parcului Industrial asupra activităților prestate de u</w:t>
      </w:r>
      <w:r w:rsidR="00323CE5" w:rsidRPr="004C60F3">
        <w:rPr>
          <w:rFonts w:ascii="Times New Roman" w:eastAsia="Times New Roman" w:hAnsi="Times New Roman" w:cs="Times New Roman"/>
          <w:bCs/>
          <w:iCs/>
          <w:sz w:val="24"/>
          <w:szCs w:val="24"/>
          <w:lang w:val="ro-RO" w:eastAsia="hu-HU"/>
        </w:rPr>
        <w:t>tilizator/chiriaș și eventuale</w:t>
      </w:r>
      <w:r w:rsidR="00876619" w:rsidRPr="004C60F3">
        <w:rPr>
          <w:rFonts w:ascii="Times New Roman" w:eastAsia="Times New Roman" w:hAnsi="Times New Roman" w:cs="Times New Roman"/>
          <w:bCs/>
          <w:iCs/>
          <w:sz w:val="24"/>
          <w:szCs w:val="24"/>
          <w:lang w:val="ro-RO" w:eastAsia="hu-HU"/>
        </w:rPr>
        <w:t xml:space="preserve"> obligațiile conexe ale acestuia</w:t>
      </w:r>
      <w:r w:rsidR="0075334D" w:rsidRPr="004C60F3">
        <w:rPr>
          <w:rFonts w:ascii="Times New Roman" w:eastAsia="Times New Roman" w:hAnsi="Times New Roman" w:cs="Times New Roman"/>
          <w:bCs/>
          <w:iCs/>
          <w:sz w:val="24"/>
          <w:szCs w:val="24"/>
          <w:lang w:val="ro-RO" w:eastAsia="hu-HU"/>
        </w:rPr>
        <w:t>.</w:t>
      </w:r>
      <w:r w:rsidR="0075334D" w:rsidRPr="00062E36">
        <w:rPr>
          <w:rFonts w:ascii="Times New Roman" w:eastAsia="Times New Roman" w:hAnsi="Times New Roman" w:cs="Times New Roman"/>
          <w:b/>
          <w:bCs/>
          <w:i/>
          <w:iCs/>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Dezvoltatorii imobiliari nu vor putea beneficia de reduceri din prețul concesionării.</w:t>
      </w:r>
    </w:p>
    <w:p w:rsidR="00B35BFE" w:rsidRPr="00062E36" w:rsidRDefault="004C60F3" w:rsidP="00B95A6C">
      <w:pPr>
        <w:spacing w:after="0" w:line="240" w:lineRule="auto"/>
        <w:jc w:val="both"/>
        <w:outlineLvl w:val="1"/>
        <w:rPr>
          <w:rFonts w:ascii="Times New Roman" w:eastAsia="Times New Roman" w:hAnsi="Times New Roman" w:cs="Times New Roman"/>
          <w:sz w:val="24"/>
          <w:szCs w:val="24"/>
          <w:lang w:val="ro-RO" w:eastAsia="hu-HU"/>
        </w:rPr>
      </w:pPr>
      <w:r>
        <w:rPr>
          <w:rFonts w:ascii="Times New Roman" w:eastAsia="Times New Roman" w:hAnsi="Times New Roman" w:cs="Times New Roman"/>
          <w:b/>
          <w:sz w:val="24"/>
          <w:szCs w:val="24"/>
          <w:lang w:val="ro-RO" w:eastAsia="hu-HU"/>
        </w:rPr>
        <w:lastRenderedPageBreak/>
        <w:tab/>
      </w:r>
      <w:r w:rsidR="004E111A" w:rsidRPr="00062E36">
        <w:rPr>
          <w:rFonts w:ascii="Times New Roman" w:eastAsia="Times New Roman" w:hAnsi="Times New Roman" w:cs="Times New Roman"/>
          <w:b/>
          <w:sz w:val="24"/>
          <w:szCs w:val="24"/>
          <w:lang w:val="ro-RO" w:eastAsia="hu-HU"/>
        </w:rPr>
        <w:t>Art. 20.</w:t>
      </w:r>
      <w:r w:rsidR="0075334D"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Licitațiile vor fi organizate la inițiativa administratorului SEPSIIPAR SRL în condițiile prevăzute în contractul de administrare nr. 52.524/2017 încheiat cu Municipiul Sfântu Gheorg</w:t>
      </w:r>
      <w:r w:rsidR="00B24358" w:rsidRPr="00062E36">
        <w:rPr>
          <w:rFonts w:ascii="Times New Roman" w:eastAsia="Times New Roman" w:hAnsi="Times New Roman" w:cs="Times New Roman"/>
          <w:sz w:val="24"/>
          <w:szCs w:val="24"/>
          <w:lang w:val="ro-RO" w:eastAsia="hu-HU"/>
        </w:rPr>
        <w:t>he</w:t>
      </w:r>
      <w:r w:rsidR="00B35BFE" w:rsidRPr="00062E36">
        <w:rPr>
          <w:rFonts w:ascii="Times New Roman" w:eastAsia="Times New Roman" w:hAnsi="Times New Roman" w:cs="Times New Roman"/>
          <w:sz w:val="24"/>
          <w:szCs w:val="24"/>
          <w:lang w:val="ro-RO" w:eastAsia="hu-HU"/>
        </w:rPr>
        <w:t>.</w:t>
      </w:r>
    </w:p>
    <w:p w:rsidR="00876619" w:rsidRPr="00062E36" w:rsidRDefault="004C60F3" w:rsidP="00B95A6C">
      <w:pPr>
        <w:spacing w:after="0" w:line="240" w:lineRule="auto"/>
        <w:jc w:val="both"/>
        <w:outlineLvl w:val="1"/>
        <w:rPr>
          <w:rFonts w:ascii="Times New Roman" w:eastAsia="Times New Roman" w:hAnsi="Times New Roman" w:cs="Times New Roman"/>
          <w:b/>
          <w:bCs/>
          <w:sz w:val="24"/>
          <w:szCs w:val="24"/>
          <w:lang w:val="ro-RO" w:eastAsia="hu-HU"/>
        </w:rPr>
      </w:pPr>
      <w:r>
        <w:rPr>
          <w:rFonts w:ascii="Times New Roman" w:eastAsia="Times New Roman" w:hAnsi="Times New Roman" w:cs="Times New Roman"/>
          <w:b/>
          <w:bCs/>
          <w:sz w:val="24"/>
          <w:szCs w:val="24"/>
          <w:lang w:val="ro-RO" w:eastAsia="hu-HU"/>
        </w:rPr>
        <w:tab/>
      </w:r>
      <w:r w:rsidR="00B35BFE" w:rsidRPr="00062E36">
        <w:rPr>
          <w:rFonts w:ascii="Times New Roman" w:eastAsia="Times New Roman" w:hAnsi="Times New Roman" w:cs="Times New Roman"/>
          <w:b/>
          <w:bCs/>
          <w:sz w:val="24"/>
          <w:szCs w:val="24"/>
          <w:lang w:val="ro-RO" w:eastAsia="hu-HU"/>
        </w:rPr>
        <w:t xml:space="preserve">Art. 21. </w:t>
      </w:r>
      <w:r w:rsidR="00876619" w:rsidRPr="00062E36">
        <w:rPr>
          <w:rFonts w:ascii="Times New Roman" w:eastAsia="Times New Roman" w:hAnsi="Times New Roman" w:cs="Times New Roman"/>
          <w:b/>
          <w:bCs/>
          <w:sz w:val="24"/>
          <w:szCs w:val="24"/>
          <w:lang w:val="ro-RO" w:eastAsia="hu-HU"/>
        </w:rPr>
        <w:t xml:space="preserve"> </w:t>
      </w:r>
      <w:r w:rsidR="00876619" w:rsidRPr="004C60F3">
        <w:rPr>
          <w:rFonts w:ascii="Times New Roman" w:eastAsia="Times New Roman" w:hAnsi="Times New Roman" w:cs="Times New Roman"/>
          <w:bCs/>
          <w:sz w:val="24"/>
          <w:szCs w:val="24"/>
          <w:lang w:val="ro-RO" w:eastAsia="hu-HU"/>
        </w:rPr>
        <w:t>Cerințe de calificare</w:t>
      </w:r>
    </w:p>
    <w:p w:rsidR="00876619" w:rsidRPr="00062E36" w:rsidRDefault="00876619" w:rsidP="00B95A6C">
      <w:pPr>
        <w:spacing w:after="0" w:line="240" w:lineRule="auto"/>
        <w:ind w:firstLine="360"/>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 xml:space="preserve">Se pot depune solicitări de concesiune de către investitori, persoane juridice și persoane fizice autorizate, constituiți în baza legilor în vigoare. Aceștia vor face dovada </w:t>
      </w:r>
      <w:r w:rsidR="006376B3" w:rsidRPr="00062E36">
        <w:rPr>
          <w:rFonts w:ascii="Times New Roman" w:eastAsia="Times New Roman" w:hAnsi="Times New Roman" w:cs="Times New Roman"/>
          <w:sz w:val="24"/>
          <w:szCs w:val="24"/>
          <w:lang w:val="ro-RO" w:eastAsia="hu-HU"/>
        </w:rPr>
        <w:t xml:space="preserve"> printr-o declarație pe propria </w:t>
      </w:r>
      <w:r w:rsidR="004C60F3" w:rsidRPr="00062E36">
        <w:rPr>
          <w:rFonts w:ascii="Times New Roman" w:eastAsia="Times New Roman" w:hAnsi="Times New Roman" w:cs="Times New Roman"/>
          <w:sz w:val="24"/>
          <w:szCs w:val="24"/>
          <w:lang w:val="ro-RO" w:eastAsia="hu-HU"/>
        </w:rPr>
        <w:t>răspundere</w:t>
      </w:r>
      <w:r w:rsidR="006376B3" w:rsidRPr="00062E36">
        <w:rPr>
          <w:rFonts w:ascii="Times New Roman" w:eastAsia="Times New Roman" w:hAnsi="Times New Roman" w:cs="Times New Roman"/>
          <w:sz w:val="24"/>
          <w:szCs w:val="24"/>
          <w:lang w:val="ro-RO" w:eastAsia="hu-HU"/>
        </w:rPr>
        <w:t xml:space="preserve"> </w:t>
      </w:r>
      <w:r w:rsidRPr="00062E36">
        <w:rPr>
          <w:rFonts w:ascii="Times New Roman" w:eastAsia="Times New Roman" w:hAnsi="Times New Roman" w:cs="Times New Roman"/>
          <w:sz w:val="24"/>
          <w:szCs w:val="24"/>
          <w:lang w:val="ro-RO" w:eastAsia="hu-HU"/>
        </w:rPr>
        <w:t>că nu s</w:t>
      </w:r>
      <w:r w:rsidR="006376B3" w:rsidRPr="00062E36">
        <w:rPr>
          <w:rFonts w:ascii="Times New Roman" w:eastAsia="Times New Roman" w:hAnsi="Times New Roman" w:cs="Times New Roman"/>
          <w:sz w:val="24"/>
          <w:szCs w:val="24"/>
          <w:lang w:val="ro-RO" w:eastAsia="hu-HU"/>
        </w:rPr>
        <w:t xml:space="preserve">e află </w:t>
      </w:r>
      <w:r w:rsidRPr="00062E36">
        <w:rPr>
          <w:rFonts w:ascii="Times New Roman" w:eastAsia="Times New Roman" w:hAnsi="Times New Roman" w:cs="Times New Roman"/>
          <w:sz w:val="24"/>
          <w:szCs w:val="24"/>
          <w:lang w:val="ro-RO" w:eastAsia="hu-HU"/>
        </w:rPr>
        <w:t>în una din următoarele situații:</w:t>
      </w:r>
    </w:p>
    <w:p w:rsidR="00876619" w:rsidRPr="00062E36" w:rsidRDefault="00B35BFE" w:rsidP="004C60F3">
      <w:pPr>
        <w:numPr>
          <w:ilvl w:val="0"/>
          <w:numId w:val="4"/>
        </w:numPr>
        <w:tabs>
          <w:tab w:val="left" w:pos="1134"/>
        </w:tabs>
        <w:spacing w:after="0" w:line="240" w:lineRule="auto"/>
        <w:ind w:hanging="11"/>
        <w:contextualSpacing/>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î</w:t>
      </w:r>
      <w:r w:rsidR="00876619" w:rsidRPr="00062E36">
        <w:rPr>
          <w:rFonts w:ascii="Times New Roman" w:eastAsia="Times New Roman" w:hAnsi="Times New Roman" w:cs="Times New Roman"/>
          <w:sz w:val="24"/>
          <w:szCs w:val="24"/>
          <w:lang w:val="ro-RO" w:eastAsia="hu-HU"/>
        </w:rPr>
        <w:t>n stare de faliment;</w:t>
      </w:r>
    </w:p>
    <w:p w:rsidR="004C60F3" w:rsidRDefault="00B35BFE" w:rsidP="004C60F3">
      <w:pPr>
        <w:numPr>
          <w:ilvl w:val="0"/>
          <w:numId w:val="4"/>
        </w:numPr>
        <w:tabs>
          <w:tab w:val="left" w:pos="1134"/>
        </w:tabs>
        <w:spacing w:after="0" w:line="240" w:lineRule="auto"/>
        <w:ind w:hanging="11"/>
        <w:contextualSpacing/>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a</w:t>
      </w:r>
      <w:r w:rsidR="00876619" w:rsidRPr="00062E36">
        <w:rPr>
          <w:rFonts w:ascii="Times New Roman" w:eastAsia="Times New Roman" w:hAnsi="Times New Roman" w:cs="Times New Roman"/>
          <w:sz w:val="24"/>
          <w:szCs w:val="24"/>
          <w:lang w:val="ro-RO" w:eastAsia="hu-HU"/>
        </w:rPr>
        <w:t>facerile lor sunt supervizate și conduse de tribunale;</w:t>
      </w:r>
    </w:p>
    <w:p w:rsidR="004C60F3" w:rsidRPr="004C60F3" w:rsidRDefault="00B35BFE" w:rsidP="004C60F3">
      <w:pPr>
        <w:numPr>
          <w:ilvl w:val="0"/>
          <w:numId w:val="4"/>
        </w:numPr>
        <w:tabs>
          <w:tab w:val="clear" w:pos="720"/>
          <w:tab w:val="left" w:pos="1134"/>
        </w:tabs>
        <w:spacing w:after="0" w:line="240" w:lineRule="auto"/>
        <w:ind w:left="0" w:firstLine="709"/>
        <w:contextualSpacing/>
        <w:jc w:val="both"/>
        <w:rPr>
          <w:rFonts w:ascii="Times New Roman" w:eastAsia="Times New Roman" w:hAnsi="Times New Roman" w:cs="Times New Roman"/>
          <w:sz w:val="24"/>
          <w:szCs w:val="24"/>
          <w:lang w:val="ro-RO" w:eastAsia="hu-HU"/>
        </w:rPr>
      </w:pPr>
      <w:r w:rsidRPr="004C60F3">
        <w:rPr>
          <w:rFonts w:ascii="Times New Roman" w:eastAsia="Times New Roman" w:hAnsi="Times New Roman" w:cs="Times New Roman"/>
          <w:sz w:val="24"/>
          <w:szCs w:val="24"/>
          <w:lang w:val="ro-RO" w:eastAsia="hu-HU"/>
        </w:rPr>
        <w:t>ș</w:t>
      </w:r>
      <w:r w:rsidR="00876619" w:rsidRPr="004C60F3">
        <w:rPr>
          <w:rFonts w:ascii="Times New Roman" w:eastAsia="Times New Roman" w:hAnsi="Times New Roman" w:cs="Times New Roman"/>
          <w:sz w:val="24"/>
          <w:szCs w:val="24"/>
          <w:lang w:val="ro-RO" w:eastAsia="hu-HU"/>
        </w:rPr>
        <w:t>i-au suspendat activitatea de afaceri sau se găsesc în orice altă situație analoagă cu cele descrise mai sus, în conformitate cu procedurile legale ale statului din care provin;</w:t>
      </w:r>
    </w:p>
    <w:p w:rsidR="004C60F3" w:rsidRDefault="00B35BFE" w:rsidP="004C60F3">
      <w:pPr>
        <w:numPr>
          <w:ilvl w:val="0"/>
          <w:numId w:val="4"/>
        </w:numPr>
        <w:tabs>
          <w:tab w:val="clear" w:pos="720"/>
          <w:tab w:val="num" w:pos="1134"/>
        </w:tabs>
        <w:spacing w:after="0" w:line="240" w:lineRule="auto"/>
        <w:ind w:left="0" w:firstLine="709"/>
        <w:contextualSpacing/>
        <w:jc w:val="both"/>
        <w:rPr>
          <w:rFonts w:ascii="Times New Roman" w:eastAsia="Times New Roman" w:hAnsi="Times New Roman" w:cs="Times New Roman"/>
          <w:sz w:val="24"/>
          <w:szCs w:val="24"/>
          <w:lang w:val="ro-RO" w:eastAsia="hu-HU"/>
        </w:rPr>
      </w:pPr>
      <w:r w:rsidRPr="004C60F3">
        <w:rPr>
          <w:rFonts w:ascii="Times New Roman" w:eastAsia="Times New Roman" w:hAnsi="Times New Roman" w:cs="Times New Roman"/>
          <w:sz w:val="24"/>
          <w:szCs w:val="24"/>
          <w:lang w:val="ro-RO" w:eastAsia="hu-HU"/>
        </w:rPr>
        <w:t>s</w:t>
      </w:r>
      <w:r w:rsidR="00876619" w:rsidRPr="004C60F3">
        <w:rPr>
          <w:rFonts w:ascii="Times New Roman" w:eastAsia="Times New Roman" w:hAnsi="Times New Roman" w:cs="Times New Roman"/>
          <w:sz w:val="24"/>
          <w:szCs w:val="24"/>
          <w:lang w:val="ro-RO" w:eastAsia="hu-HU"/>
        </w:rPr>
        <w:t>unt pe cale de a deveni subiect al procedurilor de declarare a falimentului, de lichidare judiciară, de a fi administrate de tribunale, de a intra în aranjamente financiare cu creditorii în conformitate cu procedurile legale ale statului din care provin;</w:t>
      </w:r>
    </w:p>
    <w:p w:rsidR="006376B3" w:rsidRPr="004C60F3" w:rsidRDefault="00B35BFE" w:rsidP="004C60F3">
      <w:pPr>
        <w:numPr>
          <w:ilvl w:val="0"/>
          <w:numId w:val="4"/>
        </w:numPr>
        <w:tabs>
          <w:tab w:val="clear" w:pos="720"/>
          <w:tab w:val="num" w:pos="1134"/>
        </w:tabs>
        <w:spacing w:after="0" w:line="240" w:lineRule="auto"/>
        <w:ind w:left="0" w:firstLine="709"/>
        <w:contextualSpacing/>
        <w:jc w:val="both"/>
        <w:rPr>
          <w:rFonts w:ascii="Times New Roman" w:eastAsia="Times New Roman" w:hAnsi="Times New Roman" w:cs="Times New Roman"/>
          <w:sz w:val="24"/>
          <w:szCs w:val="24"/>
          <w:lang w:val="ro-RO" w:eastAsia="hu-HU"/>
        </w:rPr>
      </w:pPr>
      <w:r w:rsidRPr="004C60F3">
        <w:rPr>
          <w:rFonts w:ascii="Times New Roman" w:eastAsia="Times New Roman" w:hAnsi="Times New Roman" w:cs="Times New Roman"/>
          <w:sz w:val="24"/>
          <w:szCs w:val="24"/>
          <w:lang w:val="ro-RO" w:eastAsia="hu-HU"/>
        </w:rPr>
        <w:t>a</w:t>
      </w:r>
      <w:r w:rsidR="00876619" w:rsidRPr="004C60F3">
        <w:rPr>
          <w:rFonts w:ascii="Times New Roman" w:eastAsia="Times New Roman" w:hAnsi="Times New Roman" w:cs="Times New Roman"/>
          <w:sz w:val="24"/>
          <w:szCs w:val="24"/>
          <w:lang w:val="ro-RO" w:eastAsia="hu-HU"/>
        </w:rPr>
        <w:t>u fost condamnați pentru un delict de comportament profesional printr-o sentință rămasă definitivă.</w:t>
      </w:r>
    </w:p>
    <w:p w:rsidR="00602F70" w:rsidRPr="00D74B9F" w:rsidRDefault="004C60F3" w:rsidP="00B95A6C">
      <w:pPr>
        <w:spacing w:after="0" w:line="240" w:lineRule="auto"/>
        <w:jc w:val="both"/>
        <w:outlineLvl w:val="1"/>
        <w:rPr>
          <w:rFonts w:ascii="Times New Roman" w:eastAsia="Times New Roman" w:hAnsi="Times New Roman" w:cs="Times New Roman"/>
          <w:bCs/>
          <w:sz w:val="24"/>
          <w:szCs w:val="24"/>
          <w:lang w:val="ro-RO" w:eastAsia="hu-HU"/>
        </w:rPr>
      </w:pPr>
      <w:r>
        <w:rPr>
          <w:rFonts w:ascii="Times New Roman" w:eastAsia="Times New Roman" w:hAnsi="Times New Roman" w:cs="Times New Roman"/>
          <w:b/>
          <w:bCs/>
          <w:sz w:val="24"/>
          <w:szCs w:val="24"/>
          <w:lang w:val="ro-RO" w:eastAsia="hu-HU"/>
        </w:rPr>
        <w:tab/>
      </w:r>
      <w:r w:rsidR="00602F70" w:rsidRPr="00062E36">
        <w:rPr>
          <w:rFonts w:ascii="Times New Roman" w:eastAsia="Times New Roman" w:hAnsi="Times New Roman" w:cs="Times New Roman"/>
          <w:b/>
          <w:bCs/>
          <w:sz w:val="24"/>
          <w:szCs w:val="24"/>
          <w:lang w:val="ro-RO" w:eastAsia="hu-HU"/>
        </w:rPr>
        <w:t xml:space="preserve">Art. 22.  </w:t>
      </w:r>
      <w:r w:rsidR="00602F70" w:rsidRPr="00D74B9F">
        <w:rPr>
          <w:rFonts w:ascii="Times New Roman" w:eastAsia="Times New Roman" w:hAnsi="Times New Roman" w:cs="Times New Roman"/>
          <w:bCs/>
          <w:sz w:val="24"/>
          <w:szCs w:val="24"/>
          <w:lang w:val="ro-RO" w:eastAsia="hu-HU"/>
        </w:rPr>
        <w:t>Criteriile minime de eligibilitate:</w:t>
      </w:r>
    </w:p>
    <w:p w:rsidR="00D74B9F" w:rsidRPr="00D74B9F" w:rsidRDefault="00602F70" w:rsidP="00D74B9F">
      <w:pPr>
        <w:pStyle w:val="ListParagraph"/>
        <w:numPr>
          <w:ilvl w:val="0"/>
          <w:numId w:val="17"/>
        </w:numPr>
        <w:spacing w:after="0" w:line="240" w:lineRule="auto"/>
        <w:ind w:left="1134" w:hanging="425"/>
        <w:jc w:val="both"/>
        <w:rPr>
          <w:rFonts w:ascii="Times New Roman" w:eastAsia="Times New Roman" w:hAnsi="Times New Roman" w:cs="Times New Roman"/>
          <w:bCs/>
          <w:iCs/>
          <w:sz w:val="24"/>
          <w:szCs w:val="24"/>
          <w:lang w:val="ro-RO" w:eastAsia="hu-HU"/>
        </w:rPr>
      </w:pPr>
      <w:r w:rsidRPr="00D74B9F">
        <w:rPr>
          <w:rFonts w:ascii="Times New Roman" w:eastAsia="Times New Roman" w:hAnsi="Times New Roman" w:cs="Times New Roman"/>
          <w:bCs/>
          <w:iCs/>
          <w:sz w:val="24"/>
          <w:szCs w:val="24"/>
          <w:lang w:val="ro-RO" w:eastAsia="hu-HU"/>
        </w:rPr>
        <w:t>Investitorul trebuie să fie o so</w:t>
      </w:r>
      <w:r w:rsidR="00444AA5" w:rsidRPr="00D74B9F">
        <w:rPr>
          <w:rFonts w:ascii="Times New Roman" w:eastAsia="Times New Roman" w:hAnsi="Times New Roman" w:cs="Times New Roman"/>
          <w:bCs/>
          <w:iCs/>
          <w:sz w:val="24"/>
          <w:szCs w:val="24"/>
          <w:lang w:val="ro-RO" w:eastAsia="hu-HU"/>
        </w:rPr>
        <w:t>cietate comercială înregistrată;</w:t>
      </w:r>
    </w:p>
    <w:p w:rsidR="00D74B9F" w:rsidRDefault="00602F70" w:rsidP="00E6053B">
      <w:pPr>
        <w:pStyle w:val="ListParagraph"/>
        <w:numPr>
          <w:ilvl w:val="0"/>
          <w:numId w:val="17"/>
        </w:numPr>
        <w:tabs>
          <w:tab w:val="left" w:pos="1134"/>
        </w:tabs>
        <w:spacing w:after="0" w:line="240" w:lineRule="auto"/>
        <w:ind w:left="0" w:firstLine="709"/>
        <w:jc w:val="both"/>
        <w:rPr>
          <w:rFonts w:ascii="Times New Roman" w:eastAsia="Times New Roman" w:hAnsi="Times New Roman" w:cs="Times New Roman"/>
          <w:bCs/>
          <w:iCs/>
          <w:sz w:val="24"/>
          <w:szCs w:val="24"/>
          <w:lang w:val="ro-RO" w:eastAsia="hu-HU"/>
        </w:rPr>
      </w:pPr>
      <w:r w:rsidRPr="00D74B9F">
        <w:rPr>
          <w:rFonts w:ascii="Times New Roman" w:eastAsia="Times New Roman" w:hAnsi="Times New Roman" w:cs="Times New Roman"/>
          <w:bCs/>
          <w:iCs/>
          <w:sz w:val="24"/>
          <w:szCs w:val="24"/>
          <w:lang w:val="ro-RO" w:eastAsia="hu-HU"/>
        </w:rPr>
        <w:t>Investitorul poate fi și o societate în curs de înființare în cazul închirierii spațiilor de birouri</w:t>
      </w:r>
      <w:r w:rsidR="00444AA5" w:rsidRPr="00D74B9F">
        <w:rPr>
          <w:rFonts w:ascii="Times New Roman" w:eastAsia="Times New Roman" w:hAnsi="Times New Roman" w:cs="Times New Roman"/>
          <w:bCs/>
          <w:iCs/>
          <w:sz w:val="24"/>
          <w:szCs w:val="24"/>
          <w:lang w:val="ro-RO" w:eastAsia="hu-HU"/>
        </w:rPr>
        <w:t>;</w:t>
      </w:r>
    </w:p>
    <w:p w:rsidR="00D74B9F" w:rsidRDefault="00602F70" w:rsidP="00E6053B">
      <w:pPr>
        <w:pStyle w:val="ListParagraph"/>
        <w:numPr>
          <w:ilvl w:val="0"/>
          <w:numId w:val="17"/>
        </w:numPr>
        <w:tabs>
          <w:tab w:val="left" w:pos="1134"/>
        </w:tabs>
        <w:spacing w:after="0" w:line="240" w:lineRule="auto"/>
        <w:ind w:left="0" w:firstLine="709"/>
        <w:jc w:val="both"/>
        <w:rPr>
          <w:rFonts w:ascii="Times New Roman" w:eastAsia="Times New Roman" w:hAnsi="Times New Roman" w:cs="Times New Roman"/>
          <w:bCs/>
          <w:iCs/>
          <w:sz w:val="24"/>
          <w:szCs w:val="24"/>
          <w:lang w:val="ro-RO" w:eastAsia="hu-HU"/>
        </w:rPr>
      </w:pPr>
      <w:r w:rsidRPr="00D74B9F">
        <w:rPr>
          <w:rFonts w:ascii="Times New Roman" w:eastAsia="Times New Roman" w:hAnsi="Times New Roman" w:cs="Times New Roman"/>
          <w:bCs/>
          <w:iCs/>
          <w:sz w:val="24"/>
          <w:szCs w:val="24"/>
          <w:lang w:val="ro-RO" w:eastAsia="hu-HU"/>
        </w:rPr>
        <w:t>Investitorul intenționează să desfășoare în Parcul Industrial exc</w:t>
      </w:r>
      <w:r w:rsidR="00E6053B">
        <w:rPr>
          <w:rFonts w:ascii="Times New Roman" w:eastAsia="Times New Roman" w:hAnsi="Times New Roman" w:cs="Times New Roman"/>
          <w:bCs/>
          <w:iCs/>
          <w:sz w:val="24"/>
          <w:szCs w:val="24"/>
          <w:lang w:val="ro-RO" w:eastAsia="hu-HU"/>
        </w:rPr>
        <w:t>lusiv activități acceptate de</w:t>
      </w:r>
      <w:r w:rsidRPr="00D74B9F">
        <w:rPr>
          <w:rFonts w:ascii="Times New Roman" w:eastAsia="Times New Roman" w:hAnsi="Times New Roman" w:cs="Times New Roman"/>
          <w:bCs/>
          <w:iCs/>
          <w:sz w:val="24"/>
          <w:szCs w:val="24"/>
          <w:lang w:val="ro-RO" w:eastAsia="hu-HU"/>
        </w:rPr>
        <w:t xml:space="preserve"> SEPSIIPAR SRL;</w:t>
      </w:r>
    </w:p>
    <w:p w:rsidR="00D74B9F" w:rsidRDefault="00602F70" w:rsidP="00E6053B">
      <w:pPr>
        <w:pStyle w:val="ListParagraph"/>
        <w:numPr>
          <w:ilvl w:val="0"/>
          <w:numId w:val="17"/>
        </w:numPr>
        <w:tabs>
          <w:tab w:val="left" w:pos="1134"/>
        </w:tabs>
        <w:spacing w:after="0" w:line="240" w:lineRule="auto"/>
        <w:ind w:left="0" w:firstLine="709"/>
        <w:jc w:val="both"/>
        <w:rPr>
          <w:rFonts w:ascii="Times New Roman" w:eastAsia="Times New Roman" w:hAnsi="Times New Roman" w:cs="Times New Roman"/>
          <w:bCs/>
          <w:iCs/>
          <w:sz w:val="24"/>
          <w:szCs w:val="24"/>
          <w:lang w:val="ro-RO" w:eastAsia="hu-HU"/>
        </w:rPr>
      </w:pPr>
      <w:r w:rsidRPr="00D74B9F">
        <w:rPr>
          <w:rFonts w:ascii="Times New Roman" w:eastAsia="Times New Roman" w:hAnsi="Times New Roman" w:cs="Times New Roman"/>
          <w:bCs/>
          <w:iCs/>
          <w:sz w:val="24"/>
          <w:szCs w:val="24"/>
          <w:lang w:val="ro-RO" w:eastAsia="hu-HU"/>
        </w:rPr>
        <w:t>Investitorul trebuie să depună toate actele solicitate la art.</w:t>
      </w:r>
      <w:r w:rsidR="00753CDE">
        <w:rPr>
          <w:rFonts w:ascii="Times New Roman" w:eastAsia="Times New Roman" w:hAnsi="Times New Roman" w:cs="Times New Roman"/>
          <w:bCs/>
          <w:iCs/>
          <w:sz w:val="24"/>
          <w:szCs w:val="24"/>
          <w:lang w:val="ro-RO" w:eastAsia="hu-HU"/>
        </w:rPr>
        <w:t xml:space="preserve"> </w:t>
      </w:r>
      <w:r w:rsidRPr="00D74B9F">
        <w:rPr>
          <w:rFonts w:ascii="Times New Roman" w:eastAsia="Times New Roman" w:hAnsi="Times New Roman" w:cs="Times New Roman"/>
          <w:bCs/>
          <w:iCs/>
          <w:sz w:val="24"/>
          <w:szCs w:val="24"/>
          <w:lang w:val="ro-RO" w:eastAsia="hu-HU"/>
        </w:rPr>
        <w:t xml:space="preserve">23 </w:t>
      </w:r>
      <w:r w:rsidR="00444AA5" w:rsidRPr="00D74B9F">
        <w:rPr>
          <w:rFonts w:ascii="Times New Roman" w:eastAsia="Times New Roman" w:hAnsi="Times New Roman" w:cs="Times New Roman"/>
          <w:bCs/>
          <w:iCs/>
          <w:sz w:val="24"/>
          <w:szCs w:val="24"/>
          <w:lang w:val="ro-RO" w:eastAsia="hu-HU"/>
        </w:rPr>
        <w:t>și art.</w:t>
      </w:r>
      <w:r w:rsidR="00753CDE">
        <w:rPr>
          <w:rFonts w:ascii="Times New Roman" w:eastAsia="Times New Roman" w:hAnsi="Times New Roman" w:cs="Times New Roman"/>
          <w:bCs/>
          <w:iCs/>
          <w:sz w:val="24"/>
          <w:szCs w:val="24"/>
          <w:lang w:val="ro-RO" w:eastAsia="hu-HU"/>
        </w:rPr>
        <w:t xml:space="preserve"> </w:t>
      </w:r>
      <w:r w:rsidR="00444AA5" w:rsidRPr="00D74B9F">
        <w:rPr>
          <w:rFonts w:ascii="Times New Roman" w:eastAsia="Times New Roman" w:hAnsi="Times New Roman" w:cs="Times New Roman"/>
          <w:bCs/>
          <w:iCs/>
          <w:sz w:val="24"/>
          <w:szCs w:val="24"/>
          <w:lang w:val="ro-RO" w:eastAsia="hu-HU"/>
        </w:rPr>
        <w:t>24;</w:t>
      </w:r>
    </w:p>
    <w:p w:rsidR="00602F70" w:rsidRPr="00D74B9F" w:rsidRDefault="00323CE5" w:rsidP="00E6053B">
      <w:pPr>
        <w:pStyle w:val="ListParagraph"/>
        <w:numPr>
          <w:ilvl w:val="0"/>
          <w:numId w:val="17"/>
        </w:numPr>
        <w:tabs>
          <w:tab w:val="left" w:pos="1134"/>
        </w:tabs>
        <w:spacing w:after="0" w:line="240" w:lineRule="auto"/>
        <w:ind w:left="0" w:firstLine="709"/>
        <w:jc w:val="both"/>
        <w:rPr>
          <w:rFonts w:ascii="Times New Roman" w:eastAsia="Times New Roman" w:hAnsi="Times New Roman" w:cs="Times New Roman"/>
          <w:bCs/>
          <w:iCs/>
          <w:sz w:val="24"/>
          <w:szCs w:val="24"/>
          <w:lang w:val="ro-RO" w:eastAsia="hu-HU"/>
        </w:rPr>
      </w:pPr>
      <w:r w:rsidRPr="00D74B9F">
        <w:rPr>
          <w:rFonts w:ascii="Times New Roman" w:eastAsia="Times New Roman" w:hAnsi="Times New Roman" w:cs="Times New Roman"/>
          <w:bCs/>
          <w:iCs/>
          <w:sz w:val="24"/>
          <w:szCs w:val="24"/>
          <w:lang w:val="ro-RO" w:eastAsia="hu-HU"/>
        </w:rPr>
        <w:t>T</w:t>
      </w:r>
      <w:r w:rsidR="00602F70" w:rsidRPr="00D74B9F">
        <w:rPr>
          <w:rFonts w:ascii="Times New Roman" w:eastAsia="Times New Roman" w:hAnsi="Times New Roman" w:cs="Times New Roman"/>
          <w:bCs/>
          <w:iCs/>
          <w:sz w:val="24"/>
          <w:szCs w:val="24"/>
          <w:lang w:val="ro-RO" w:eastAsia="hu-HU"/>
        </w:rPr>
        <w:t>erenul minim concesionat să fie de 1.000 m²</w:t>
      </w:r>
    </w:p>
    <w:p w:rsidR="00876619" w:rsidRPr="00D74B9F" w:rsidRDefault="004C60F3" w:rsidP="00B95A6C">
      <w:pPr>
        <w:spacing w:after="0" w:line="240" w:lineRule="auto"/>
        <w:jc w:val="both"/>
        <w:rPr>
          <w:rFonts w:ascii="Times New Roman" w:eastAsia="Times New Roman" w:hAnsi="Times New Roman" w:cs="Times New Roman"/>
          <w:bCs/>
          <w:sz w:val="24"/>
          <w:szCs w:val="24"/>
          <w:lang w:val="ro-RO" w:eastAsia="hu-HU"/>
        </w:rPr>
      </w:pPr>
      <w:r>
        <w:rPr>
          <w:rFonts w:ascii="Times New Roman" w:eastAsia="Times New Roman" w:hAnsi="Times New Roman" w:cs="Times New Roman"/>
          <w:b/>
          <w:sz w:val="24"/>
          <w:szCs w:val="24"/>
          <w:lang w:val="ro-RO" w:eastAsia="hu-HU"/>
        </w:rPr>
        <w:tab/>
      </w:r>
      <w:r w:rsidR="006376B3" w:rsidRPr="00062E36">
        <w:rPr>
          <w:rFonts w:ascii="Times New Roman" w:eastAsia="Times New Roman" w:hAnsi="Times New Roman" w:cs="Times New Roman"/>
          <w:b/>
          <w:sz w:val="24"/>
          <w:szCs w:val="24"/>
          <w:lang w:val="ro-RO" w:eastAsia="hu-HU"/>
        </w:rPr>
        <w:t>Art. 2</w:t>
      </w:r>
      <w:r w:rsidR="00602F70" w:rsidRPr="00062E36">
        <w:rPr>
          <w:rFonts w:ascii="Times New Roman" w:eastAsia="Times New Roman" w:hAnsi="Times New Roman" w:cs="Times New Roman"/>
          <w:b/>
          <w:sz w:val="24"/>
          <w:szCs w:val="24"/>
          <w:lang w:val="ro-RO" w:eastAsia="hu-HU"/>
        </w:rPr>
        <w:t>3</w:t>
      </w:r>
      <w:r w:rsidR="006376B3" w:rsidRPr="00062E36">
        <w:rPr>
          <w:rFonts w:ascii="Times New Roman" w:eastAsia="Times New Roman" w:hAnsi="Times New Roman" w:cs="Times New Roman"/>
          <w:b/>
          <w:sz w:val="24"/>
          <w:szCs w:val="24"/>
          <w:lang w:val="ro-RO" w:eastAsia="hu-HU"/>
        </w:rPr>
        <w:t>.</w:t>
      </w:r>
      <w:r w:rsidR="006376B3"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b/>
          <w:bCs/>
          <w:sz w:val="24"/>
          <w:szCs w:val="24"/>
          <w:lang w:val="ro-RO" w:eastAsia="hu-HU"/>
        </w:rPr>
        <w:t xml:space="preserve"> </w:t>
      </w:r>
      <w:r w:rsidR="00876619" w:rsidRPr="00D74B9F">
        <w:rPr>
          <w:rFonts w:ascii="Times New Roman" w:eastAsia="Times New Roman" w:hAnsi="Times New Roman" w:cs="Times New Roman"/>
          <w:bCs/>
          <w:sz w:val="24"/>
          <w:szCs w:val="24"/>
          <w:lang w:val="ro-RO" w:eastAsia="hu-HU"/>
        </w:rPr>
        <w:t>Informații/documente care trebuie furnizate de către investitori la depunerea Scrisorii de intenție:</w:t>
      </w:r>
    </w:p>
    <w:p w:rsidR="00D367D4" w:rsidRDefault="00876619" w:rsidP="00D367D4">
      <w:pPr>
        <w:pStyle w:val="ListParagraph"/>
        <w:numPr>
          <w:ilvl w:val="0"/>
          <w:numId w:val="16"/>
        </w:numPr>
        <w:tabs>
          <w:tab w:val="left" w:pos="1134"/>
        </w:tabs>
        <w:spacing w:after="0" w:line="240" w:lineRule="auto"/>
        <w:ind w:left="0" w:firstLine="720"/>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Scrisoare de intenție care să arate: activitățile ce urmează a se desfășura pe terenul care va face obiectul contractului de concesiune, cuantumul minim al investiției la care se angajează investitorul și numărul minim de locuri de muncă pe care intenționează să le creeze;</w:t>
      </w:r>
    </w:p>
    <w:p w:rsidR="00D367D4" w:rsidRDefault="00876619" w:rsidP="00D367D4">
      <w:pPr>
        <w:pStyle w:val="ListParagraph"/>
        <w:numPr>
          <w:ilvl w:val="0"/>
          <w:numId w:val="16"/>
        </w:numPr>
        <w:tabs>
          <w:tab w:val="left" w:pos="1134"/>
        </w:tabs>
        <w:spacing w:after="0" w:line="240" w:lineRule="auto"/>
        <w:ind w:left="0" w:firstLine="720"/>
        <w:jc w:val="both"/>
        <w:rPr>
          <w:rFonts w:ascii="Times New Roman" w:eastAsia="Times New Roman" w:hAnsi="Times New Roman" w:cs="Times New Roman"/>
          <w:sz w:val="24"/>
          <w:szCs w:val="24"/>
          <w:lang w:val="ro-RO" w:eastAsia="hu-HU"/>
        </w:rPr>
      </w:pPr>
      <w:r w:rsidRPr="00D367D4">
        <w:rPr>
          <w:rFonts w:ascii="Times New Roman" w:eastAsia="Times New Roman" w:hAnsi="Times New Roman" w:cs="Times New Roman"/>
          <w:sz w:val="24"/>
          <w:szCs w:val="24"/>
          <w:lang w:val="ro-RO" w:eastAsia="hu-HU"/>
        </w:rPr>
        <w:t>Declarație pe propria răspundere că nu se află în niciuna din situațiile prevăzute la ”cerințe de calificare” și că nu are datorie către bugetul</w:t>
      </w:r>
      <w:r w:rsidR="0014515B" w:rsidRPr="00D367D4">
        <w:rPr>
          <w:rFonts w:ascii="Times New Roman" w:eastAsia="Times New Roman" w:hAnsi="Times New Roman" w:cs="Times New Roman"/>
          <w:sz w:val="24"/>
          <w:szCs w:val="24"/>
          <w:lang w:val="ro-RO" w:eastAsia="hu-HU"/>
        </w:rPr>
        <w:t xml:space="preserve"> de stat, bugetul local, nu are </w:t>
      </w:r>
      <w:r w:rsidRPr="00D367D4">
        <w:rPr>
          <w:rFonts w:ascii="Times New Roman" w:eastAsia="Times New Roman" w:hAnsi="Times New Roman" w:cs="Times New Roman"/>
          <w:sz w:val="24"/>
          <w:szCs w:val="24"/>
          <w:lang w:val="ro-RO" w:eastAsia="hu-HU"/>
        </w:rPr>
        <w:t>Cazier judiciar sau fiscal, și dispune de fonduri pentru realizarea investiției;</w:t>
      </w:r>
    </w:p>
    <w:p w:rsidR="00D367D4" w:rsidRDefault="00876619" w:rsidP="00D367D4">
      <w:pPr>
        <w:pStyle w:val="ListParagraph"/>
        <w:numPr>
          <w:ilvl w:val="0"/>
          <w:numId w:val="16"/>
        </w:numPr>
        <w:tabs>
          <w:tab w:val="left" w:pos="1134"/>
        </w:tabs>
        <w:spacing w:after="0" w:line="240" w:lineRule="auto"/>
        <w:ind w:left="0" w:firstLine="720"/>
        <w:jc w:val="both"/>
        <w:rPr>
          <w:rFonts w:ascii="Times New Roman" w:eastAsia="Times New Roman" w:hAnsi="Times New Roman" w:cs="Times New Roman"/>
          <w:sz w:val="24"/>
          <w:szCs w:val="24"/>
          <w:lang w:val="ro-RO" w:eastAsia="hu-HU"/>
        </w:rPr>
      </w:pPr>
      <w:r w:rsidRPr="00D367D4">
        <w:rPr>
          <w:rFonts w:ascii="Times New Roman" w:eastAsia="Times New Roman" w:hAnsi="Times New Roman" w:cs="Times New Roman"/>
          <w:sz w:val="24"/>
          <w:szCs w:val="24"/>
          <w:lang w:val="ro-RO" w:eastAsia="hu-HU"/>
        </w:rPr>
        <w:t>Organigrama companiei; (inclusă în planul de afaceri)</w:t>
      </w:r>
    </w:p>
    <w:p w:rsidR="00D367D4" w:rsidRDefault="00876619" w:rsidP="00D367D4">
      <w:pPr>
        <w:pStyle w:val="ListParagraph"/>
        <w:numPr>
          <w:ilvl w:val="0"/>
          <w:numId w:val="16"/>
        </w:numPr>
        <w:tabs>
          <w:tab w:val="left" w:pos="1134"/>
        </w:tabs>
        <w:spacing w:after="0" w:line="240" w:lineRule="auto"/>
        <w:ind w:left="0" w:firstLine="720"/>
        <w:jc w:val="both"/>
        <w:rPr>
          <w:rFonts w:ascii="Times New Roman" w:eastAsia="Times New Roman" w:hAnsi="Times New Roman" w:cs="Times New Roman"/>
          <w:sz w:val="24"/>
          <w:szCs w:val="24"/>
          <w:lang w:val="ro-RO" w:eastAsia="hu-HU"/>
        </w:rPr>
      </w:pPr>
      <w:r w:rsidRPr="00D367D4">
        <w:rPr>
          <w:rFonts w:ascii="Times New Roman" w:eastAsia="Times New Roman" w:hAnsi="Times New Roman" w:cs="Times New Roman"/>
          <w:sz w:val="24"/>
          <w:szCs w:val="24"/>
          <w:lang w:val="ro-RO" w:eastAsia="hu-HU"/>
        </w:rPr>
        <w:t>Copie de pe ultimul bilanț contabil anual depus la organul fiscal teritorial , cu dovada depunerii;</w:t>
      </w:r>
    </w:p>
    <w:p w:rsidR="00D367D4" w:rsidRDefault="00876619" w:rsidP="00D367D4">
      <w:pPr>
        <w:pStyle w:val="ListParagraph"/>
        <w:numPr>
          <w:ilvl w:val="0"/>
          <w:numId w:val="16"/>
        </w:numPr>
        <w:tabs>
          <w:tab w:val="left" w:pos="1134"/>
        </w:tabs>
        <w:spacing w:after="0" w:line="240" w:lineRule="auto"/>
        <w:ind w:left="0" w:firstLine="720"/>
        <w:jc w:val="both"/>
        <w:rPr>
          <w:rFonts w:ascii="Times New Roman" w:eastAsia="Times New Roman" w:hAnsi="Times New Roman" w:cs="Times New Roman"/>
          <w:sz w:val="24"/>
          <w:szCs w:val="24"/>
          <w:lang w:val="ro-RO" w:eastAsia="hu-HU"/>
        </w:rPr>
      </w:pPr>
      <w:r w:rsidRPr="00D367D4">
        <w:rPr>
          <w:rFonts w:ascii="Times New Roman" w:eastAsia="Times New Roman" w:hAnsi="Times New Roman" w:cs="Times New Roman"/>
          <w:sz w:val="24"/>
          <w:szCs w:val="24"/>
          <w:lang w:val="ro-RO" w:eastAsia="hu-HU"/>
        </w:rPr>
        <w:t>Furnizare de informații extinse (extras din de date online la ONRC)</w:t>
      </w:r>
    </w:p>
    <w:p w:rsidR="00D367D4" w:rsidRDefault="00876619" w:rsidP="00D367D4">
      <w:pPr>
        <w:pStyle w:val="ListParagraph"/>
        <w:numPr>
          <w:ilvl w:val="0"/>
          <w:numId w:val="16"/>
        </w:numPr>
        <w:tabs>
          <w:tab w:val="left" w:pos="1134"/>
        </w:tabs>
        <w:spacing w:after="0" w:line="240" w:lineRule="auto"/>
        <w:ind w:left="0" w:firstLine="720"/>
        <w:jc w:val="both"/>
        <w:rPr>
          <w:rFonts w:ascii="Times New Roman" w:eastAsia="Times New Roman" w:hAnsi="Times New Roman" w:cs="Times New Roman"/>
          <w:sz w:val="24"/>
          <w:szCs w:val="24"/>
          <w:lang w:val="ro-RO" w:eastAsia="hu-HU"/>
        </w:rPr>
      </w:pPr>
      <w:r w:rsidRPr="00D367D4">
        <w:rPr>
          <w:rFonts w:ascii="Times New Roman" w:eastAsia="Times New Roman" w:hAnsi="Times New Roman" w:cs="Times New Roman"/>
          <w:sz w:val="24"/>
          <w:szCs w:val="24"/>
          <w:lang w:val="ro-RO" w:eastAsia="hu-HU"/>
        </w:rPr>
        <w:t>Plan de Afaceri din care să reiasă viabilitatea afacerii pe care urmează să o deruleze în parc;</w:t>
      </w:r>
    </w:p>
    <w:p w:rsidR="00444AA5" w:rsidRPr="00D367D4" w:rsidRDefault="00876619" w:rsidP="00D367D4">
      <w:pPr>
        <w:pStyle w:val="ListParagraph"/>
        <w:numPr>
          <w:ilvl w:val="0"/>
          <w:numId w:val="16"/>
        </w:numPr>
        <w:tabs>
          <w:tab w:val="left" w:pos="1134"/>
        </w:tabs>
        <w:spacing w:after="0" w:line="240" w:lineRule="auto"/>
        <w:ind w:left="0" w:firstLine="720"/>
        <w:jc w:val="both"/>
        <w:rPr>
          <w:rFonts w:ascii="Times New Roman" w:eastAsia="Times New Roman" w:hAnsi="Times New Roman" w:cs="Times New Roman"/>
          <w:sz w:val="24"/>
          <w:szCs w:val="24"/>
          <w:lang w:val="ro-RO" w:eastAsia="hu-HU"/>
        </w:rPr>
      </w:pPr>
      <w:r w:rsidRPr="00D367D4">
        <w:rPr>
          <w:rFonts w:ascii="Times New Roman" w:eastAsia="Times New Roman" w:hAnsi="Times New Roman" w:cs="Times New Roman"/>
          <w:sz w:val="24"/>
          <w:szCs w:val="24"/>
          <w:lang w:val="ro-RO" w:eastAsia="hu-HU"/>
        </w:rPr>
        <w:t>Istoricul litigiilor;</w:t>
      </w:r>
    </w:p>
    <w:p w:rsidR="00876619" w:rsidRPr="00D367D4" w:rsidRDefault="006376B3" w:rsidP="00B95A6C">
      <w:pPr>
        <w:spacing w:after="0" w:line="240" w:lineRule="auto"/>
        <w:jc w:val="both"/>
        <w:outlineLvl w:val="2"/>
        <w:rPr>
          <w:rFonts w:ascii="Times New Roman" w:eastAsia="Times New Roman" w:hAnsi="Times New Roman" w:cs="Times New Roman"/>
          <w:bCs/>
          <w:sz w:val="24"/>
          <w:szCs w:val="24"/>
          <w:lang w:val="ro-RO" w:eastAsia="hu-HU"/>
        </w:rPr>
      </w:pPr>
      <w:r w:rsidRPr="00062E36">
        <w:rPr>
          <w:rFonts w:ascii="Times New Roman" w:eastAsia="Times New Roman" w:hAnsi="Times New Roman" w:cs="Times New Roman"/>
          <w:b/>
          <w:bCs/>
          <w:sz w:val="24"/>
          <w:szCs w:val="24"/>
          <w:lang w:val="ro-RO" w:eastAsia="hu-HU"/>
        </w:rPr>
        <w:t xml:space="preserve"> </w:t>
      </w:r>
      <w:r w:rsidR="00D367D4">
        <w:rPr>
          <w:rFonts w:ascii="Times New Roman" w:eastAsia="Times New Roman" w:hAnsi="Times New Roman" w:cs="Times New Roman"/>
          <w:b/>
          <w:bCs/>
          <w:sz w:val="24"/>
          <w:szCs w:val="24"/>
          <w:lang w:val="ro-RO" w:eastAsia="hu-HU"/>
        </w:rPr>
        <w:tab/>
      </w:r>
      <w:r w:rsidR="00444AA5" w:rsidRPr="00062E36">
        <w:rPr>
          <w:rFonts w:ascii="Times New Roman" w:eastAsia="Times New Roman" w:hAnsi="Times New Roman" w:cs="Times New Roman"/>
          <w:b/>
          <w:bCs/>
          <w:sz w:val="24"/>
          <w:szCs w:val="24"/>
          <w:lang w:val="ro-RO" w:eastAsia="hu-HU"/>
        </w:rPr>
        <w:t>Art. 24</w:t>
      </w:r>
      <w:r w:rsidRPr="00062E36">
        <w:rPr>
          <w:rFonts w:ascii="Times New Roman" w:eastAsia="Times New Roman" w:hAnsi="Times New Roman" w:cs="Times New Roman"/>
          <w:b/>
          <w:bCs/>
          <w:sz w:val="24"/>
          <w:szCs w:val="24"/>
          <w:lang w:val="ro-RO" w:eastAsia="hu-HU"/>
        </w:rPr>
        <w:t xml:space="preserve">. </w:t>
      </w:r>
      <w:r w:rsidR="00876619" w:rsidRPr="00D367D4">
        <w:rPr>
          <w:rFonts w:ascii="Times New Roman" w:eastAsia="Times New Roman" w:hAnsi="Times New Roman" w:cs="Times New Roman"/>
          <w:bCs/>
          <w:sz w:val="24"/>
          <w:szCs w:val="24"/>
          <w:lang w:val="ro-RO" w:eastAsia="hu-HU"/>
        </w:rPr>
        <w:t>Informații /documente</w:t>
      </w:r>
      <w:r w:rsidR="00AE0654" w:rsidRPr="00D367D4">
        <w:rPr>
          <w:rFonts w:ascii="Times New Roman" w:eastAsia="Times New Roman" w:hAnsi="Times New Roman" w:cs="Times New Roman"/>
          <w:bCs/>
          <w:sz w:val="24"/>
          <w:szCs w:val="24"/>
          <w:lang w:val="ro-RO" w:eastAsia="hu-HU"/>
        </w:rPr>
        <w:t xml:space="preserve"> care </w:t>
      </w:r>
      <w:r w:rsidR="00876619" w:rsidRPr="00D367D4">
        <w:rPr>
          <w:rFonts w:ascii="Times New Roman" w:eastAsia="Times New Roman" w:hAnsi="Times New Roman" w:cs="Times New Roman"/>
          <w:bCs/>
          <w:sz w:val="24"/>
          <w:szCs w:val="24"/>
          <w:lang w:val="ro-RO" w:eastAsia="hu-HU"/>
        </w:rPr>
        <w:t>trebuie furnizate de către investitor</w:t>
      </w:r>
      <w:r w:rsidRPr="00D367D4">
        <w:rPr>
          <w:rFonts w:ascii="Times New Roman" w:eastAsia="Times New Roman" w:hAnsi="Times New Roman" w:cs="Times New Roman"/>
          <w:bCs/>
          <w:sz w:val="24"/>
          <w:szCs w:val="24"/>
          <w:lang w:val="ro-RO" w:eastAsia="hu-HU"/>
        </w:rPr>
        <w:t>i</w:t>
      </w:r>
      <w:r w:rsidR="00876619" w:rsidRPr="00D367D4">
        <w:rPr>
          <w:rFonts w:ascii="Times New Roman" w:eastAsia="Times New Roman" w:hAnsi="Times New Roman" w:cs="Times New Roman"/>
          <w:bCs/>
          <w:sz w:val="24"/>
          <w:szCs w:val="24"/>
          <w:lang w:val="ro-RO" w:eastAsia="hu-HU"/>
        </w:rPr>
        <w:t xml:space="preserve"> la depunerea Documentației de participare la Licitație:</w:t>
      </w:r>
    </w:p>
    <w:p w:rsidR="00EA0BF2" w:rsidRDefault="00876619" w:rsidP="00EA0BF2">
      <w:pPr>
        <w:pStyle w:val="ListParagraph"/>
        <w:numPr>
          <w:ilvl w:val="0"/>
          <w:numId w:val="20"/>
        </w:numPr>
        <w:tabs>
          <w:tab w:val="left" w:pos="1134"/>
        </w:tabs>
        <w:spacing w:after="0" w:line="240" w:lineRule="auto"/>
        <w:ind w:hanging="11"/>
        <w:jc w:val="both"/>
        <w:rPr>
          <w:rFonts w:ascii="Times New Roman" w:eastAsia="Times New Roman" w:hAnsi="Times New Roman" w:cs="Times New Roman"/>
          <w:sz w:val="24"/>
          <w:szCs w:val="24"/>
          <w:lang w:val="ro-RO" w:eastAsia="hu-HU"/>
        </w:rPr>
      </w:pPr>
      <w:r w:rsidRPr="00D367D4">
        <w:rPr>
          <w:rFonts w:ascii="Times New Roman" w:eastAsia="Times New Roman" w:hAnsi="Times New Roman" w:cs="Times New Roman"/>
          <w:sz w:val="24"/>
          <w:szCs w:val="24"/>
          <w:lang w:val="ro-RO" w:eastAsia="hu-HU"/>
        </w:rPr>
        <w:t>Certificat Constatator emis de către Oficiul Registrului Comerțului;</w:t>
      </w:r>
    </w:p>
    <w:p w:rsidR="00EA0BF2" w:rsidRPr="00EA0BF2" w:rsidRDefault="00876619" w:rsidP="00EA0BF2">
      <w:pPr>
        <w:pStyle w:val="ListParagraph"/>
        <w:numPr>
          <w:ilvl w:val="0"/>
          <w:numId w:val="20"/>
        </w:numPr>
        <w:tabs>
          <w:tab w:val="left" w:pos="1134"/>
        </w:tabs>
        <w:spacing w:after="0" w:line="240" w:lineRule="auto"/>
        <w:ind w:left="0" w:firstLine="698"/>
        <w:jc w:val="both"/>
        <w:rPr>
          <w:rFonts w:ascii="Times New Roman" w:eastAsia="Times New Roman" w:hAnsi="Times New Roman" w:cs="Times New Roman"/>
          <w:sz w:val="24"/>
          <w:szCs w:val="24"/>
          <w:lang w:val="ro-RO" w:eastAsia="hu-HU"/>
        </w:rPr>
      </w:pPr>
      <w:r w:rsidRPr="00EA0BF2">
        <w:rPr>
          <w:rFonts w:ascii="Times New Roman" w:eastAsia="Times New Roman" w:hAnsi="Times New Roman" w:cs="Times New Roman"/>
          <w:sz w:val="24"/>
          <w:szCs w:val="24"/>
          <w:lang w:val="ro-RO" w:eastAsia="hu-HU"/>
        </w:rPr>
        <w:t>Certificat de atestare fiscală privind îndeplinirea obligațiilor de plată la bugetul de stat, bugetul asigurărilor sociale de stat, bugetul asigurărilor de șomaj, bugetul Fondul național unic de sănătate și alte bugete;</w:t>
      </w:r>
    </w:p>
    <w:p w:rsidR="00EA0BF2" w:rsidRPr="00EA0BF2" w:rsidRDefault="00876619" w:rsidP="00EA0BF2">
      <w:pPr>
        <w:pStyle w:val="ListParagraph"/>
        <w:numPr>
          <w:ilvl w:val="0"/>
          <w:numId w:val="20"/>
        </w:numPr>
        <w:tabs>
          <w:tab w:val="left" w:pos="1134"/>
        </w:tabs>
        <w:spacing w:after="0" w:line="240" w:lineRule="auto"/>
        <w:ind w:left="0" w:firstLine="698"/>
        <w:jc w:val="both"/>
        <w:rPr>
          <w:rFonts w:ascii="Times New Roman" w:eastAsia="Times New Roman" w:hAnsi="Times New Roman" w:cs="Times New Roman"/>
          <w:sz w:val="24"/>
          <w:szCs w:val="24"/>
          <w:lang w:val="ro-RO" w:eastAsia="hu-HU"/>
        </w:rPr>
      </w:pPr>
      <w:r w:rsidRPr="00EA0BF2">
        <w:rPr>
          <w:rFonts w:ascii="Times New Roman" w:eastAsia="Times New Roman" w:hAnsi="Times New Roman" w:cs="Times New Roman"/>
          <w:sz w:val="24"/>
          <w:szCs w:val="24"/>
          <w:lang w:val="ro-RO" w:eastAsia="hu-HU"/>
        </w:rPr>
        <w:t>Certificat de atestare fiscală privind îndeplinirea obligațiilor de plată către bugetul local;</w:t>
      </w:r>
    </w:p>
    <w:p w:rsidR="00EA0BF2" w:rsidRPr="00EA0BF2" w:rsidRDefault="00876619" w:rsidP="00EA0BF2">
      <w:pPr>
        <w:pStyle w:val="ListParagraph"/>
        <w:numPr>
          <w:ilvl w:val="0"/>
          <w:numId w:val="20"/>
        </w:numPr>
        <w:tabs>
          <w:tab w:val="left" w:pos="1134"/>
        </w:tabs>
        <w:spacing w:after="0" w:line="240" w:lineRule="auto"/>
        <w:ind w:left="0" w:firstLine="698"/>
        <w:jc w:val="both"/>
        <w:rPr>
          <w:rFonts w:ascii="Times New Roman" w:eastAsia="Times New Roman" w:hAnsi="Times New Roman" w:cs="Times New Roman"/>
          <w:sz w:val="24"/>
          <w:szCs w:val="24"/>
          <w:lang w:val="ro-RO" w:eastAsia="hu-HU"/>
        </w:rPr>
      </w:pPr>
      <w:r w:rsidRPr="00EA0BF2">
        <w:rPr>
          <w:rFonts w:ascii="Times New Roman" w:eastAsia="Times New Roman" w:hAnsi="Times New Roman" w:cs="Times New Roman"/>
          <w:sz w:val="24"/>
          <w:szCs w:val="24"/>
          <w:lang w:val="ro-RO" w:eastAsia="hu-HU"/>
        </w:rPr>
        <w:t>Certificat de cazier fiscal;</w:t>
      </w:r>
    </w:p>
    <w:p w:rsidR="00444AA5" w:rsidRPr="00EA0BF2" w:rsidRDefault="00876619" w:rsidP="00EA0BF2">
      <w:pPr>
        <w:pStyle w:val="ListParagraph"/>
        <w:numPr>
          <w:ilvl w:val="0"/>
          <w:numId w:val="20"/>
        </w:numPr>
        <w:tabs>
          <w:tab w:val="left" w:pos="1134"/>
        </w:tabs>
        <w:spacing w:after="0" w:line="240" w:lineRule="auto"/>
        <w:ind w:left="0" w:firstLine="698"/>
        <w:jc w:val="both"/>
        <w:rPr>
          <w:rFonts w:ascii="Times New Roman" w:eastAsia="Times New Roman" w:hAnsi="Times New Roman" w:cs="Times New Roman"/>
          <w:sz w:val="24"/>
          <w:szCs w:val="24"/>
          <w:lang w:val="ro-RO" w:eastAsia="hu-HU"/>
        </w:rPr>
      </w:pPr>
      <w:r w:rsidRPr="00EA0BF2">
        <w:rPr>
          <w:rFonts w:ascii="Times New Roman" w:eastAsia="Times New Roman" w:hAnsi="Times New Roman" w:cs="Times New Roman"/>
          <w:sz w:val="24"/>
          <w:szCs w:val="24"/>
          <w:lang w:val="ro-RO" w:eastAsia="hu-HU"/>
        </w:rPr>
        <w:t>Act cu împuternicire legală care să autorizeze să semneze în numele investitorului toată documentația, dacă persoana nu este Administratorul Societății.</w:t>
      </w:r>
    </w:p>
    <w:p w:rsidR="00876619" w:rsidRPr="00062E36" w:rsidRDefault="00EA0BF2" w:rsidP="00B95A6C">
      <w:pPr>
        <w:spacing w:after="0" w:line="240" w:lineRule="auto"/>
        <w:jc w:val="both"/>
        <w:outlineLvl w:val="1"/>
        <w:rPr>
          <w:rFonts w:ascii="Times New Roman" w:eastAsia="Times New Roman" w:hAnsi="Times New Roman" w:cs="Times New Roman"/>
          <w:b/>
          <w:bCs/>
          <w:sz w:val="24"/>
          <w:szCs w:val="24"/>
          <w:lang w:val="ro-RO" w:eastAsia="hu-HU"/>
        </w:rPr>
      </w:pPr>
      <w:r>
        <w:rPr>
          <w:rFonts w:ascii="Times New Roman" w:eastAsia="Times New Roman" w:hAnsi="Times New Roman" w:cs="Times New Roman"/>
          <w:b/>
          <w:bCs/>
          <w:sz w:val="24"/>
          <w:szCs w:val="24"/>
          <w:lang w:val="ro-RO" w:eastAsia="hu-HU"/>
        </w:rPr>
        <w:tab/>
      </w:r>
      <w:r w:rsidR="00444AA5" w:rsidRPr="00062E36">
        <w:rPr>
          <w:rFonts w:ascii="Times New Roman" w:eastAsia="Times New Roman" w:hAnsi="Times New Roman" w:cs="Times New Roman"/>
          <w:b/>
          <w:bCs/>
          <w:sz w:val="24"/>
          <w:szCs w:val="24"/>
          <w:lang w:val="ro-RO" w:eastAsia="hu-HU"/>
        </w:rPr>
        <w:t>Art.</w:t>
      </w:r>
      <w:r>
        <w:rPr>
          <w:rFonts w:ascii="Times New Roman" w:eastAsia="Times New Roman" w:hAnsi="Times New Roman" w:cs="Times New Roman"/>
          <w:b/>
          <w:bCs/>
          <w:sz w:val="24"/>
          <w:szCs w:val="24"/>
          <w:lang w:val="ro-RO" w:eastAsia="hu-HU"/>
        </w:rPr>
        <w:t xml:space="preserve"> </w:t>
      </w:r>
      <w:r w:rsidR="00444AA5" w:rsidRPr="00062E36">
        <w:rPr>
          <w:rFonts w:ascii="Times New Roman" w:eastAsia="Times New Roman" w:hAnsi="Times New Roman" w:cs="Times New Roman"/>
          <w:b/>
          <w:bCs/>
          <w:sz w:val="24"/>
          <w:szCs w:val="24"/>
          <w:lang w:val="ro-RO" w:eastAsia="hu-HU"/>
        </w:rPr>
        <w:t xml:space="preserve">25 </w:t>
      </w:r>
      <w:r w:rsidR="00876619" w:rsidRPr="00EA0BF2">
        <w:rPr>
          <w:rFonts w:ascii="Times New Roman" w:eastAsia="Times New Roman" w:hAnsi="Times New Roman" w:cs="Times New Roman"/>
          <w:bCs/>
          <w:sz w:val="24"/>
          <w:szCs w:val="24"/>
          <w:lang w:val="ro-RO" w:eastAsia="hu-HU"/>
        </w:rPr>
        <w:t>Obligații minime ale fiecărui Rezident</w:t>
      </w:r>
    </w:p>
    <w:p w:rsidR="00B86C12" w:rsidRDefault="00876619" w:rsidP="00B86C12">
      <w:pPr>
        <w:numPr>
          <w:ilvl w:val="0"/>
          <w:numId w:val="9"/>
        </w:numPr>
        <w:tabs>
          <w:tab w:val="clear" w:pos="720"/>
          <w:tab w:val="num" w:pos="1134"/>
        </w:tabs>
        <w:spacing w:after="0" w:line="240" w:lineRule="auto"/>
        <w:ind w:left="426" w:firstLine="283"/>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paza investiției proprii;</w:t>
      </w:r>
    </w:p>
    <w:p w:rsidR="00444AA5" w:rsidRPr="00B86C12" w:rsidRDefault="00876619" w:rsidP="00B86C12">
      <w:pPr>
        <w:numPr>
          <w:ilvl w:val="0"/>
          <w:numId w:val="9"/>
        </w:numPr>
        <w:tabs>
          <w:tab w:val="clear" w:pos="720"/>
          <w:tab w:val="num" w:pos="1134"/>
        </w:tabs>
        <w:spacing w:after="0" w:line="240" w:lineRule="auto"/>
        <w:ind w:left="0" w:firstLine="709"/>
        <w:jc w:val="both"/>
        <w:rPr>
          <w:rFonts w:ascii="Times New Roman" w:eastAsia="Times New Roman" w:hAnsi="Times New Roman" w:cs="Times New Roman"/>
          <w:sz w:val="24"/>
          <w:szCs w:val="24"/>
          <w:lang w:val="ro-RO" w:eastAsia="hu-HU"/>
        </w:rPr>
      </w:pPr>
      <w:r w:rsidRPr="00B86C12">
        <w:rPr>
          <w:rFonts w:ascii="Times New Roman" w:eastAsia="Times New Roman" w:hAnsi="Times New Roman" w:cs="Times New Roman"/>
          <w:sz w:val="24"/>
          <w:szCs w:val="24"/>
          <w:lang w:val="ro-RO" w:eastAsia="hu-HU"/>
        </w:rPr>
        <w:lastRenderedPageBreak/>
        <w:t>racordarea numai la utilitățile din cadrul parcului industrial, cu excepția surselor regenerabile de energie ca parte a investiției realizate în parcul industrial.</w:t>
      </w:r>
    </w:p>
    <w:p w:rsidR="00876619" w:rsidRPr="00062E36" w:rsidRDefault="00EA0BF2" w:rsidP="00B95A6C">
      <w:pPr>
        <w:spacing w:after="0" w:line="240" w:lineRule="auto"/>
        <w:jc w:val="both"/>
        <w:outlineLvl w:val="1"/>
        <w:rPr>
          <w:rFonts w:ascii="Times New Roman" w:eastAsia="Times New Roman" w:hAnsi="Times New Roman" w:cs="Times New Roman"/>
          <w:b/>
          <w:bCs/>
          <w:sz w:val="24"/>
          <w:szCs w:val="24"/>
          <w:lang w:val="ro-RO" w:eastAsia="hu-HU"/>
        </w:rPr>
      </w:pPr>
      <w:r>
        <w:rPr>
          <w:rFonts w:ascii="Times New Roman" w:eastAsia="Times New Roman" w:hAnsi="Times New Roman" w:cs="Times New Roman"/>
          <w:b/>
          <w:bCs/>
          <w:sz w:val="24"/>
          <w:szCs w:val="24"/>
          <w:lang w:val="ro-RO" w:eastAsia="hu-HU"/>
        </w:rPr>
        <w:tab/>
      </w:r>
      <w:r w:rsidR="00444AA5" w:rsidRPr="00062E36">
        <w:rPr>
          <w:rFonts w:ascii="Times New Roman" w:eastAsia="Times New Roman" w:hAnsi="Times New Roman" w:cs="Times New Roman"/>
          <w:b/>
          <w:bCs/>
          <w:sz w:val="24"/>
          <w:szCs w:val="24"/>
          <w:lang w:val="ro-RO" w:eastAsia="hu-HU"/>
        </w:rPr>
        <w:t>Art.</w:t>
      </w:r>
      <w:r>
        <w:rPr>
          <w:rFonts w:ascii="Times New Roman" w:eastAsia="Times New Roman" w:hAnsi="Times New Roman" w:cs="Times New Roman"/>
          <w:b/>
          <w:bCs/>
          <w:sz w:val="24"/>
          <w:szCs w:val="24"/>
          <w:lang w:val="ro-RO" w:eastAsia="hu-HU"/>
        </w:rPr>
        <w:t xml:space="preserve"> </w:t>
      </w:r>
      <w:r w:rsidR="00444AA5" w:rsidRPr="00062E36">
        <w:rPr>
          <w:rFonts w:ascii="Times New Roman" w:eastAsia="Times New Roman" w:hAnsi="Times New Roman" w:cs="Times New Roman"/>
          <w:b/>
          <w:bCs/>
          <w:sz w:val="24"/>
          <w:szCs w:val="24"/>
          <w:lang w:val="ro-RO" w:eastAsia="hu-HU"/>
        </w:rPr>
        <w:t>26</w:t>
      </w:r>
      <w:r w:rsidR="00876619" w:rsidRPr="00062E36">
        <w:rPr>
          <w:rFonts w:ascii="Times New Roman" w:eastAsia="Times New Roman" w:hAnsi="Times New Roman" w:cs="Times New Roman"/>
          <w:b/>
          <w:bCs/>
          <w:sz w:val="24"/>
          <w:szCs w:val="24"/>
          <w:lang w:val="ro-RO" w:eastAsia="hu-HU"/>
        </w:rPr>
        <w:t xml:space="preserve"> Drepturi ale Rezidentului</w:t>
      </w:r>
    </w:p>
    <w:p w:rsidR="00B86C12" w:rsidRDefault="00876619" w:rsidP="00B86C12">
      <w:pPr>
        <w:pStyle w:val="ListParagraph"/>
        <w:numPr>
          <w:ilvl w:val="0"/>
          <w:numId w:val="22"/>
        </w:numPr>
        <w:tabs>
          <w:tab w:val="left" w:pos="1134"/>
        </w:tabs>
        <w:spacing w:after="0" w:line="240" w:lineRule="auto"/>
        <w:ind w:hanging="11"/>
        <w:jc w:val="both"/>
        <w:rPr>
          <w:rFonts w:ascii="Times New Roman" w:eastAsia="Times New Roman" w:hAnsi="Times New Roman" w:cs="Times New Roman"/>
          <w:sz w:val="24"/>
          <w:szCs w:val="24"/>
          <w:lang w:val="ro-RO" w:eastAsia="hu-HU"/>
        </w:rPr>
      </w:pPr>
      <w:r w:rsidRPr="00062E36">
        <w:rPr>
          <w:rFonts w:ascii="Times New Roman" w:eastAsia="Times New Roman" w:hAnsi="Times New Roman" w:cs="Times New Roman"/>
          <w:sz w:val="24"/>
          <w:szCs w:val="24"/>
          <w:lang w:val="ro-RO" w:eastAsia="hu-HU"/>
        </w:rPr>
        <w:t>Dreptul de folosință asupra infrastructurii comune, în condiții utile și netulburate;</w:t>
      </w:r>
    </w:p>
    <w:p w:rsidR="00B86C12" w:rsidRDefault="00876619" w:rsidP="00B86C12">
      <w:pPr>
        <w:pStyle w:val="ListParagraph"/>
        <w:numPr>
          <w:ilvl w:val="0"/>
          <w:numId w:val="22"/>
        </w:numPr>
        <w:tabs>
          <w:tab w:val="left" w:pos="1134"/>
        </w:tabs>
        <w:spacing w:after="0" w:line="240" w:lineRule="auto"/>
        <w:ind w:left="142" w:firstLine="567"/>
        <w:jc w:val="both"/>
        <w:rPr>
          <w:rFonts w:ascii="Times New Roman" w:eastAsia="Times New Roman" w:hAnsi="Times New Roman" w:cs="Times New Roman"/>
          <w:sz w:val="24"/>
          <w:szCs w:val="24"/>
          <w:lang w:val="ro-RO" w:eastAsia="hu-HU"/>
        </w:rPr>
      </w:pPr>
      <w:r w:rsidRPr="00B86C12">
        <w:rPr>
          <w:rFonts w:ascii="Times New Roman" w:eastAsia="Times New Roman" w:hAnsi="Times New Roman" w:cs="Times New Roman"/>
          <w:sz w:val="24"/>
          <w:szCs w:val="24"/>
          <w:lang w:val="ro-RO" w:eastAsia="hu-HU"/>
        </w:rPr>
        <w:t>Scutire de la plata impozitului pe terenuri, corespunzător terenul</w:t>
      </w:r>
      <w:r w:rsidR="00444AA5" w:rsidRPr="00B86C12">
        <w:rPr>
          <w:rFonts w:ascii="Times New Roman" w:eastAsia="Times New Roman" w:hAnsi="Times New Roman" w:cs="Times New Roman"/>
          <w:sz w:val="24"/>
          <w:szCs w:val="24"/>
          <w:lang w:val="ro-RO" w:eastAsia="hu-HU"/>
        </w:rPr>
        <w:t>ui concesionat în parcul industr</w:t>
      </w:r>
      <w:r w:rsidRPr="00B86C12">
        <w:rPr>
          <w:rFonts w:ascii="Times New Roman" w:eastAsia="Times New Roman" w:hAnsi="Times New Roman" w:cs="Times New Roman"/>
          <w:sz w:val="24"/>
          <w:szCs w:val="24"/>
          <w:lang w:val="ro-RO" w:eastAsia="hu-HU"/>
        </w:rPr>
        <w:t>ial;</w:t>
      </w:r>
    </w:p>
    <w:p w:rsidR="00B86C12" w:rsidRDefault="00876619" w:rsidP="00B86C12">
      <w:pPr>
        <w:pStyle w:val="ListParagraph"/>
        <w:numPr>
          <w:ilvl w:val="0"/>
          <w:numId w:val="22"/>
        </w:numPr>
        <w:tabs>
          <w:tab w:val="left" w:pos="1134"/>
        </w:tabs>
        <w:spacing w:after="0" w:line="240" w:lineRule="auto"/>
        <w:ind w:left="142" w:firstLine="567"/>
        <w:jc w:val="both"/>
        <w:rPr>
          <w:rFonts w:ascii="Times New Roman" w:eastAsia="Times New Roman" w:hAnsi="Times New Roman" w:cs="Times New Roman"/>
          <w:sz w:val="24"/>
          <w:szCs w:val="24"/>
          <w:lang w:val="ro-RO" w:eastAsia="hu-HU"/>
        </w:rPr>
      </w:pPr>
      <w:r w:rsidRPr="00B86C12">
        <w:rPr>
          <w:rFonts w:ascii="Times New Roman" w:eastAsia="Times New Roman" w:hAnsi="Times New Roman" w:cs="Times New Roman"/>
          <w:sz w:val="24"/>
          <w:szCs w:val="24"/>
          <w:lang w:val="ro-RO" w:eastAsia="hu-HU"/>
        </w:rPr>
        <w:t>Scutire de la plata impozitului pe clădiri, a clădirilor existente și/sau rezultate în urma investiției din parcul industrial;</w:t>
      </w:r>
    </w:p>
    <w:p w:rsidR="00B86C12" w:rsidRDefault="00876619" w:rsidP="00B86C12">
      <w:pPr>
        <w:pStyle w:val="ListParagraph"/>
        <w:numPr>
          <w:ilvl w:val="0"/>
          <w:numId w:val="22"/>
        </w:numPr>
        <w:tabs>
          <w:tab w:val="left" w:pos="1134"/>
        </w:tabs>
        <w:spacing w:after="0" w:line="240" w:lineRule="auto"/>
        <w:ind w:left="142" w:firstLine="567"/>
        <w:jc w:val="both"/>
        <w:rPr>
          <w:rFonts w:ascii="Times New Roman" w:eastAsia="Times New Roman" w:hAnsi="Times New Roman" w:cs="Times New Roman"/>
          <w:sz w:val="24"/>
          <w:szCs w:val="24"/>
          <w:lang w:val="ro-RO" w:eastAsia="hu-HU"/>
        </w:rPr>
      </w:pPr>
      <w:r w:rsidRPr="00B86C12">
        <w:rPr>
          <w:rFonts w:ascii="Times New Roman" w:eastAsia="Times New Roman" w:hAnsi="Times New Roman" w:cs="Times New Roman"/>
          <w:sz w:val="24"/>
          <w:szCs w:val="24"/>
          <w:lang w:val="ro-RO" w:eastAsia="hu-HU"/>
        </w:rPr>
        <w:t>Alte scutiri în condițiile legii, aprobate prin HCL (la acest punct intră și chiriașii)</w:t>
      </w:r>
    </w:p>
    <w:p w:rsidR="00444AA5" w:rsidRDefault="00876619" w:rsidP="00B86C12">
      <w:pPr>
        <w:pStyle w:val="ListParagraph"/>
        <w:numPr>
          <w:ilvl w:val="0"/>
          <w:numId w:val="22"/>
        </w:numPr>
        <w:tabs>
          <w:tab w:val="left" w:pos="1134"/>
        </w:tabs>
        <w:spacing w:after="0" w:line="240" w:lineRule="auto"/>
        <w:ind w:left="142" w:firstLine="567"/>
        <w:jc w:val="both"/>
        <w:rPr>
          <w:rFonts w:ascii="Times New Roman" w:eastAsia="Times New Roman" w:hAnsi="Times New Roman" w:cs="Times New Roman"/>
          <w:sz w:val="24"/>
          <w:szCs w:val="24"/>
          <w:lang w:val="ro-RO" w:eastAsia="hu-HU"/>
        </w:rPr>
      </w:pPr>
      <w:r w:rsidRPr="00B86C12">
        <w:rPr>
          <w:rFonts w:ascii="Times New Roman" w:eastAsia="Times New Roman" w:hAnsi="Times New Roman" w:cs="Times New Roman"/>
          <w:sz w:val="24"/>
          <w:szCs w:val="24"/>
          <w:lang w:val="ro-RO" w:eastAsia="hu-HU"/>
        </w:rPr>
        <w:t>Scutirile prevăzute la punctul b, c și d se acordă în cadrul unui ajutor de stat promovate în condițiile legii, fiind supuse unor condiții cu privire la cuantumul acestor scutiri (toate ajutoarele de minimis obținute de investitor să nu depășească 200.000 € pe o perioadă de 3 ani).</w:t>
      </w:r>
    </w:p>
    <w:p w:rsidR="00EF7800" w:rsidRPr="00B86C12" w:rsidRDefault="00EF7800" w:rsidP="00EF7800">
      <w:pPr>
        <w:pStyle w:val="ListParagraph"/>
        <w:tabs>
          <w:tab w:val="left" w:pos="1134"/>
        </w:tabs>
        <w:spacing w:after="0" w:line="240" w:lineRule="auto"/>
        <w:ind w:left="709"/>
        <w:jc w:val="both"/>
        <w:rPr>
          <w:rFonts w:ascii="Times New Roman" w:eastAsia="Times New Roman" w:hAnsi="Times New Roman" w:cs="Times New Roman"/>
          <w:sz w:val="24"/>
          <w:szCs w:val="24"/>
          <w:lang w:val="ro-RO" w:eastAsia="hu-HU"/>
        </w:rPr>
      </w:pPr>
    </w:p>
    <w:p w:rsidR="00876619" w:rsidRPr="00062E36" w:rsidRDefault="00EF7800" w:rsidP="00A824CA">
      <w:pPr>
        <w:spacing w:after="0" w:line="240" w:lineRule="auto"/>
        <w:jc w:val="center"/>
        <w:outlineLvl w:val="1"/>
        <w:rPr>
          <w:rFonts w:ascii="Times New Roman" w:eastAsia="Times New Roman" w:hAnsi="Times New Roman" w:cs="Times New Roman"/>
          <w:b/>
          <w:bCs/>
          <w:sz w:val="24"/>
          <w:szCs w:val="24"/>
          <w:lang w:val="ro-RO" w:eastAsia="hu-HU"/>
        </w:rPr>
      </w:pPr>
      <w:r w:rsidRPr="00062E36">
        <w:rPr>
          <w:rFonts w:ascii="Times New Roman" w:eastAsia="Times New Roman" w:hAnsi="Times New Roman" w:cs="Times New Roman"/>
          <w:b/>
          <w:bCs/>
          <w:sz w:val="24"/>
          <w:szCs w:val="24"/>
          <w:lang w:val="ro-RO" w:eastAsia="hu-HU"/>
        </w:rPr>
        <w:t xml:space="preserve">CAPITOLUL IV.  </w:t>
      </w:r>
      <w:r w:rsidR="00876619" w:rsidRPr="00062E36">
        <w:rPr>
          <w:rFonts w:ascii="Times New Roman" w:eastAsia="Times New Roman" w:hAnsi="Times New Roman" w:cs="Times New Roman"/>
          <w:b/>
          <w:bCs/>
          <w:sz w:val="24"/>
          <w:szCs w:val="24"/>
          <w:lang w:val="ro-RO" w:eastAsia="hu-HU"/>
        </w:rPr>
        <w:t>Al</w:t>
      </w:r>
      <w:bookmarkStart w:id="0" w:name="_GoBack"/>
      <w:bookmarkEnd w:id="0"/>
      <w:r w:rsidR="00876619" w:rsidRPr="00062E36">
        <w:rPr>
          <w:rFonts w:ascii="Times New Roman" w:eastAsia="Times New Roman" w:hAnsi="Times New Roman" w:cs="Times New Roman"/>
          <w:b/>
          <w:bCs/>
          <w:sz w:val="24"/>
          <w:szCs w:val="24"/>
          <w:lang w:val="ro-RO" w:eastAsia="hu-HU"/>
        </w:rPr>
        <w:t>te clauze</w:t>
      </w:r>
    </w:p>
    <w:p w:rsidR="00876619" w:rsidRPr="000C309F" w:rsidRDefault="000C309F" w:rsidP="00B95A6C">
      <w:pPr>
        <w:spacing w:after="0" w:line="240" w:lineRule="auto"/>
        <w:jc w:val="both"/>
        <w:rPr>
          <w:rFonts w:ascii="Times New Roman" w:eastAsia="Times New Roman" w:hAnsi="Times New Roman" w:cs="Times New Roman"/>
          <w:bCs/>
          <w:iCs/>
          <w:sz w:val="24"/>
          <w:szCs w:val="24"/>
          <w:lang w:val="ro-RO" w:eastAsia="hu-HU"/>
        </w:rPr>
      </w:pPr>
      <w:r>
        <w:rPr>
          <w:rFonts w:ascii="Times New Roman" w:eastAsia="Times New Roman" w:hAnsi="Times New Roman" w:cs="Times New Roman"/>
          <w:b/>
          <w:bCs/>
          <w:iCs/>
          <w:sz w:val="24"/>
          <w:szCs w:val="24"/>
          <w:lang w:val="ro-RO" w:eastAsia="hu-HU"/>
        </w:rPr>
        <w:tab/>
      </w:r>
      <w:r w:rsidR="00444AA5" w:rsidRPr="00062E36">
        <w:rPr>
          <w:rFonts w:ascii="Times New Roman" w:eastAsia="Times New Roman" w:hAnsi="Times New Roman" w:cs="Times New Roman"/>
          <w:b/>
          <w:bCs/>
          <w:iCs/>
          <w:sz w:val="24"/>
          <w:szCs w:val="24"/>
          <w:lang w:val="ro-RO" w:eastAsia="hu-HU"/>
        </w:rPr>
        <w:t xml:space="preserve">Art. 27. </w:t>
      </w:r>
      <w:r w:rsidR="00876619" w:rsidRPr="000C309F">
        <w:rPr>
          <w:rFonts w:ascii="Times New Roman" w:eastAsia="Times New Roman" w:hAnsi="Times New Roman" w:cs="Times New Roman"/>
          <w:bCs/>
          <w:iCs/>
          <w:sz w:val="24"/>
          <w:szCs w:val="24"/>
          <w:lang w:val="ro-RO" w:eastAsia="hu-HU"/>
        </w:rPr>
        <w:t>Este interzisă subconcesionarea terenurilor.</w:t>
      </w:r>
    </w:p>
    <w:p w:rsidR="00876619" w:rsidRPr="00062E36" w:rsidRDefault="000C309F" w:rsidP="00B95A6C">
      <w:pPr>
        <w:spacing w:after="0" w:line="240" w:lineRule="auto"/>
        <w:jc w:val="both"/>
        <w:rPr>
          <w:rFonts w:ascii="Times New Roman" w:eastAsia="Times New Roman" w:hAnsi="Times New Roman" w:cs="Times New Roman"/>
          <w:sz w:val="24"/>
          <w:szCs w:val="24"/>
          <w:lang w:val="ro-RO" w:eastAsia="hu-HU"/>
        </w:rPr>
      </w:pPr>
      <w:r>
        <w:rPr>
          <w:rFonts w:ascii="Times New Roman" w:eastAsia="Times New Roman" w:hAnsi="Times New Roman" w:cs="Times New Roman"/>
          <w:b/>
          <w:bCs/>
          <w:iCs/>
          <w:sz w:val="24"/>
          <w:szCs w:val="24"/>
          <w:lang w:val="ro-RO" w:eastAsia="hu-HU"/>
        </w:rPr>
        <w:tab/>
      </w:r>
      <w:r w:rsidR="00444AA5" w:rsidRPr="00062E36">
        <w:rPr>
          <w:rFonts w:ascii="Times New Roman" w:eastAsia="Times New Roman" w:hAnsi="Times New Roman" w:cs="Times New Roman"/>
          <w:b/>
          <w:bCs/>
          <w:iCs/>
          <w:sz w:val="24"/>
          <w:szCs w:val="24"/>
          <w:lang w:val="ro-RO" w:eastAsia="hu-HU"/>
        </w:rPr>
        <w:t xml:space="preserve">Art. 28. </w:t>
      </w:r>
      <w:r w:rsidR="00876619" w:rsidRPr="00062E36">
        <w:rPr>
          <w:rFonts w:ascii="Times New Roman" w:eastAsia="Times New Roman" w:hAnsi="Times New Roman" w:cs="Times New Roman"/>
          <w:sz w:val="24"/>
          <w:szCs w:val="24"/>
          <w:lang w:val="ro-RO" w:eastAsia="hu-HU"/>
        </w:rPr>
        <w:t>Rezidenții parcului au obligația de a pune la dispoziția SC SEPSIIPAR SRL toate informațiile, datele și documentele solicitate de aceasta în legătură cu derularea contractului de concesiune și modul în care își respectă obligațiile asumate prin contract, inclusiv cele stabilite de comisie și aprobate prin hotărâre de consiliu local.</w:t>
      </w:r>
    </w:p>
    <w:p w:rsidR="00876619" w:rsidRPr="00062E36" w:rsidRDefault="000C309F" w:rsidP="00B95A6C">
      <w:pPr>
        <w:spacing w:after="0" w:line="240" w:lineRule="auto"/>
        <w:jc w:val="both"/>
        <w:rPr>
          <w:rFonts w:ascii="Times New Roman" w:eastAsia="Times New Roman" w:hAnsi="Times New Roman" w:cs="Times New Roman"/>
          <w:sz w:val="24"/>
          <w:szCs w:val="24"/>
          <w:lang w:val="ro-RO" w:eastAsia="hu-HU"/>
        </w:rPr>
      </w:pPr>
      <w:r>
        <w:rPr>
          <w:rFonts w:ascii="Times New Roman" w:eastAsia="Times New Roman" w:hAnsi="Times New Roman" w:cs="Times New Roman"/>
          <w:b/>
          <w:sz w:val="24"/>
          <w:szCs w:val="24"/>
          <w:lang w:val="ro-RO" w:eastAsia="hu-HU"/>
        </w:rPr>
        <w:tab/>
      </w:r>
      <w:r w:rsidR="00444AA5" w:rsidRPr="00062E36">
        <w:rPr>
          <w:rFonts w:ascii="Times New Roman" w:eastAsia="Times New Roman" w:hAnsi="Times New Roman" w:cs="Times New Roman"/>
          <w:b/>
          <w:sz w:val="24"/>
          <w:szCs w:val="24"/>
          <w:lang w:val="ro-RO" w:eastAsia="hu-HU"/>
        </w:rPr>
        <w:t>Art. 29.</w:t>
      </w:r>
      <w:r w:rsidR="00444AA5"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Rezidenții vor suporta toate cheltuielile de instituire a concesiunii și înscriere în documentele de publicitate imobiliară.</w:t>
      </w:r>
      <w:r w:rsidR="00444AA5"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Obținerea tuturor avizelor tehnice definitive pentru realizarea și funcționarea investiției îl privesc pe Rezidenții parcului și se fac exclusiv pe cheltuiala acestora.</w:t>
      </w:r>
      <w:r w:rsidR="00444AA5"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Toate lucrările privind încadrarea la rețele tehnico-edilitare existente și obținerea acordului de la deținătorii acestora îl privesc pe Rezidenți.</w:t>
      </w:r>
    </w:p>
    <w:p w:rsidR="00876619" w:rsidRPr="00062E36" w:rsidRDefault="000C309F" w:rsidP="00B95A6C">
      <w:pPr>
        <w:spacing w:after="0" w:line="240" w:lineRule="auto"/>
        <w:jc w:val="both"/>
        <w:rPr>
          <w:rFonts w:ascii="Times New Roman" w:eastAsia="Times New Roman" w:hAnsi="Times New Roman" w:cs="Times New Roman"/>
          <w:sz w:val="24"/>
          <w:szCs w:val="24"/>
          <w:lang w:val="ro-RO" w:eastAsia="hu-HU"/>
        </w:rPr>
      </w:pPr>
      <w:r>
        <w:rPr>
          <w:rFonts w:ascii="Times New Roman" w:eastAsia="Times New Roman" w:hAnsi="Times New Roman" w:cs="Times New Roman"/>
          <w:b/>
          <w:sz w:val="24"/>
          <w:szCs w:val="24"/>
          <w:lang w:val="ro-RO" w:eastAsia="hu-HU"/>
        </w:rPr>
        <w:tab/>
      </w:r>
      <w:r w:rsidR="00444AA5" w:rsidRPr="00062E36">
        <w:rPr>
          <w:rFonts w:ascii="Times New Roman" w:eastAsia="Times New Roman" w:hAnsi="Times New Roman" w:cs="Times New Roman"/>
          <w:b/>
          <w:sz w:val="24"/>
          <w:szCs w:val="24"/>
          <w:lang w:val="ro-RO" w:eastAsia="hu-HU"/>
        </w:rPr>
        <w:t xml:space="preserve">Art. 30. </w:t>
      </w:r>
      <w:r w:rsidR="00876619" w:rsidRPr="00062E36">
        <w:rPr>
          <w:rFonts w:ascii="Times New Roman" w:eastAsia="Times New Roman" w:hAnsi="Times New Roman" w:cs="Times New Roman"/>
          <w:sz w:val="24"/>
          <w:szCs w:val="24"/>
          <w:lang w:val="ro-RO" w:eastAsia="hu-HU"/>
        </w:rPr>
        <w:t>Rezidenții parcului sunt obligați să mențină pe durata concesiunii/închirierii destinația terenurilor și investițiilor realizate conform prevederilor contractului de concesiune/închiriere. Orice schimbare de funcțiuni se poate face cu acordul prealabil scris al SEPSIIPAR SRL, și respectarea prevederilor legale.</w:t>
      </w:r>
    </w:p>
    <w:p w:rsidR="00876619" w:rsidRPr="00062E36" w:rsidRDefault="000C309F" w:rsidP="00B95A6C">
      <w:pPr>
        <w:spacing w:after="0" w:line="240" w:lineRule="auto"/>
        <w:jc w:val="both"/>
        <w:rPr>
          <w:rFonts w:ascii="Times New Roman" w:eastAsia="Times New Roman" w:hAnsi="Times New Roman" w:cs="Times New Roman"/>
          <w:sz w:val="24"/>
          <w:szCs w:val="24"/>
          <w:lang w:val="ro-RO" w:eastAsia="hu-HU"/>
        </w:rPr>
      </w:pPr>
      <w:r>
        <w:rPr>
          <w:rFonts w:ascii="Times New Roman" w:eastAsia="Times New Roman" w:hAnsi="Times New Roman" w:cs="Times New Roman"/>
          <w:b/>
          <w:sz w:val="24"/>
          <w:szCs w:val="24"/>
          <w:lang w:val="ro-RO" w:eastAsia="hu-HU"/>
        </w:rPr>
        <w:tab/>
      </w:r>
      <w:r w:rsidR="00444AA5" w:rsidRPr="00062E36">
        <w:rPr>
          <w:rFonts w:ascii="Times New Roman" w:eastAsia="Times New Roman" w:hAnsi="Times New Roman" w:cs="Times New Roman"/>
          <w:b/>
          <w:sz w:val="24"/>
          <w:szCs w:val="24"/>
          <w:lang w:val="ro-RO" w:eastAsia="hu-HU"/>
        </w:rPr>
        <w:t>Art. 31.</w:t>
      </w:r>
      <w:r w:rsidR="00444AA5"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Rezidenții parcului au obligația de a executa din fonduri proprii lucrări de amenajare pentru suprafața de teren neconstruită.</w:t>
      </w:r>
    </w:p>
    <w:p w:rsidR="00731967" w:rsidRPr="00062E36" w:rsidRDefault="000C309F" w:rsidP="00B95A6C">
      <w:pPr>
        <w:spacing w:after="0" w:line="240" w:lineRule="auto"/>
        <w:jc w:val="both"/>
        <w:rPr>
          <w:rFonts w:ascii="Times New Roman" w:eastAsia="Times New Roman" w:hAnsi="Times New Roman" w:cs="Times New Roman"/>
          <w:sz w:val="24"/>
          <w:szCs w:val="24"/>
          <w:lang w:val="ro-RO" w:eastAsia="hu-HU"/>
        </w:rPr>
      </w:pPr>
      <w:r>
        <w:rPr>
          <w:rFonts w:ascii="Times New Roman" w:eastAsia="Times New Roman" w:hAnsi="Times New Roman" w:cs="Times New Roman"/>
          <w:b/>
          <w:sz w:val="24"/>
          <w:szCs w:val="24"/>
          <w:lang w:val="ro-RO" w:eastAsia="hu-HU"/>
        </w:rPr>
        <w:tab/>
      </w:r>
      <w:r w:rsidR="00444AA5" w:rsidRPr="00062E36">
        <w:rPr>
          <w:rFonts w:ascii="Times New Roman" w:eastAsia="Times New Roman" w:hAnsi="Times New Roman" w:cs="Times New Roman"/>
          <w:b/>
          <w:sz w:val="24"/>
          <w:szCs w:val="24"/>
          <w:lang w:val="ro-RO" w:eastAsia="hu-HU"/>
        </w:rPr>
        <w:t>Art. 32.</w:t>
      </w:r>
      <w:r w:rsidR="00444AA5" w:rsidRPr="00062E36">
        <w:rPr>
          <w:rFonts w:ascii="Times New Roman" w:eastAsia="Times New Roman" w:hAnsi="Times New Roman" w:cs="Times New Roman"/>
          <w:sz w:val="24"/>
          <w:szCs w:val="24"/>
          <w:lang w:val="ro-RO" w:eastAsia="hu-HU"/>
        </w:rPr>
        <w:t xml:space="preserve"> </w:t>
      </w:r>
      <w:r w:rsidR="00876619" w:rsidRPr="00062E36">
        <w:rPr>
          <w:rFonts w:ascii="Times New Roman" w:eastAsia="Times New Roman" w:hAnsi="Times New Roman" w:cs="Times New Roman"/>
          <w:sz w:val="24"/>
          <w:szCs w:val="24"/>
          <w:lang w:val="ro-RO" w:eastAsia="hu-HU"/>
        </w:rPr>
        <w:t>Facilitățile din acest regulament nu se cumulează cu alte facilități referitoare la investiții, reglementate prin HCL</w:t>
      </w:r>
      <w:r w:rsidR="00323CE5" w:rsidRPr="00062E36">
        <w:rPr>
          <w:rFonts w:ascii="Times New Roman" w:eastAsia="Times New Roman" w:hAnsi="Times New Roman" w:cs="Times New Roman"/>
          <w:sz w:val="24"/>
          <w:szCs w:val="24"/>
          <w:lang w:val="ro-RO" w:eastAsia="hu-HU"/>
        </w:rPr>
        <w:t xml:space="preserve"> a Municipiului Sfântu Gheorghe.</w:t>
      </w:r>
    </w:p>
    <w:sectPr w:rsidR="00731967" w:rsidRPr="00062E36" w:rsidSect="00A824CA">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8C5"/>
    <w:multiLevelType w:val="hybridMultilevel"/>
    <w:tmpl w:val="DC16F938"/>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 w15:restartNumberingAfterBreak="0">
    <w:nsid w:val="04166E44"/>
    <w:multiLevelType w:val="hybridMultilevel"/>
    <w:tmpl w:val="D47082D8"/>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0D2209D4"/>
    <w:multiLevelType w:val="multilevel"/>
    <w:tmpl w:val="290047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D1336B"/>
    <w:multiLevelType w:val="hybridMultilevel"/>
    <w:tmpl w:val="495830E2"/>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13427B9A"/>
    <w:multiLevelType w:val="hybridMultilevel"/>
    <w:tmpl w:val="7FE29E90"/>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8163721"/>
    <w:multiLevelType w:val="hybridMultilevel"/>
    <w:tmpl w:val="4170B1E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24E062BB"/>
    <w:multiLevelType w:val="hybridMultilevel"/>
    <w:tmpl w:val="D1A4F8A0"/>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7BC7FF5"/>
    <w:multiLevelType w:val="hybridMultilevel"/>
    <w:tmpl w:val="582882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26F0F24"/>
    <w:multiLevelType w:val="multilevel"/>
    <w:tmpl w:val="0140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345130"/>
    <w:multiLevelType w:val="multilevel"/>
    <w:tmpl w:val="DC5EC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1508CA"/>
    <w:multiLevelType w:val="hybridMultilevel"/>
    <w:tmpl w:val="8BD282E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45546C8E"/>
    <w:multiLevelType w:val="hybridMultilevel"/>
    <w:tmpl w:val="117AC3F0"/>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47FE174B"/>
    <w:multiLevelType w:val="multilevel"/>
    <w:tmpl w:val="AB30C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9B1720"/>
    <w:multiLevelType w:val="multilevel"/>
    <w:tmpl w:val="2EC478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2AE208A"/>
    <w:multiLevelType w:val="hybridMultilevel"/>
    <w:tmpl w:val="D05E1C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8533319"/>
    <w:multiLevelType w:val="multilevel"/>
    <w:tmpl w:val="F0662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216E1F"/>
    <w:multiLevelType w:val="hybridMultilevel"/>
    <w:tmpl w:val="BD7826A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3E92B68"/>
    <w:multiLevelType w:val="hybridMultilevel"/>
    <w:tmpl w:val="B9ACB40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69AC38BB"/>
    <w:multiLevelType w:val="hybridMultilevel"/>
    <w:tmpl w:val="97FC47D0"/>
    <w:lvl w:ilvl="0" w:tplc="68DAE06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12C017D"/>
    <w:multiLevelType w:val="multilevel"/>
    <w:tmpl w:val="E88E0D7E"/>
    <w:lvl w:ilvl="0">
      <w:start w:val="1"/>
      <w:numFmt w:val="lowerLetter"/>
      <w:lvlText w:val="%1)"/>
      <w:lvlJc w:val="left"/>
      <w:pPr>
        <w:tabs>
          <w:tab w:val="num" w:pos="720"/>
        </w:tabs>
        <w:ind w:left="720" w:hanging="360"/>
      </w:pPr>
      <w:rPr>
        <w:rFonts w:hint="default"/>
        <w:sz w:val="24"/>
        <w:szCs w:val="24"/>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F2509E"/>
    <w:multiLevelType w:val="multilevel"/>
    <w:tmpl w:val="15D4B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E027B6"/>
    <w:multiLevelType w:val="hybridMultilevel"/>
    <w:tmpl w:val="4C723328"/>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2"/>
  </w:num>
  <w:num w:numId="2">
    <w:abstractNumId w:val="18"/>
  </w:num>
  <w:num w:numId="3">
    <w:abstractNumId w:val="15"/>
  </w:num>
  <w:num w:numId="4">
    <w:abstractNumId w:val="2"/>
  </w:num>
  <w:num w:numId="5">
    <w:abstractNumId w:val="13"/>
  </w:num>
  <w:num w:numId="6">
    <w:abstractNumId w:val="8"/>
  </w:num>
  <w:num w:numId="7">
    <w:abstractNumId w:val="9"/>
  </w:num>
  <w:num w:numId="8">
    <w:abstractNumId w:val="20"/>
  </w:num>
  <w:num w:numId="9">
    <w:abstractNumId w:val="19"/>
  </w:num>
  <w:num w:numId="10">
    <w:abstractNumId w:val="1"/>
  </w:num>
  <w:num w:numId="11">
    <w:abstractNumId w:val="5"/>
  </w:num>
  <w:num w:numId="12">
    <w:abstractNumId w:val="17"/>
  </w:num>
  <w:num w:numId="13">
    <w:abstractNumId w:val="10"/>
  </w:num>
  <w:num w:numId="14">
    <w:abstractNumId w:val="0"/>
  </w:num>
  <w:num w:numId="15">
    <w:abstractNumId w:val="11"/>
  </w:num>
  <w:num w:numId="16">
    <w:abstractNumId w:val="4"/>
  </w:num>
  <w:num w:numId="17">
    <w:abstractNumId w:val="3"/>
  </w:num>
  <w:num w:numId="18">
    <w:abstractNumId w:val="16"/>
  </w:num>
  <w:num w:numId="19">
    <w:abstractNumId w:val="21"/>
  </w:num>
  <w:num w:numId="20">
    <w:abstractNumId w:val="14"/>
  </w:num>
  <w:num w:numId="21">
    <w:abstractNumId w:val="6"/>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619"/>
    <w:rsid w:val="00015B89"/>
    <w:rsid w:val="00062E36"/>
    <w:rsid w:val="000C309F"/>
    <w:rsid w:val="000E6C70"/>
    <w:rsid w:val="0014515B"/>
    <w:rsid w:val="00184054"/>
    <w:rsid w:val="001F5CA5"/>
    <w:rsid w:val="002418DF"/>
    <w:rsid w:val="002D51CD"/>
    <w:rsid w:val="00323CE5"/>
    <w:rsid w:val="0035465C"/>
    <w:rsid w:val="003552F0"/>
    <w:rsid w:val="003D3E9E"/>
    <w:rsid w:val="00442850"/>
    <w:rsid w:val="00444AA5"/>
    <w:rsid w:val="004C60F3"/>
    <w:rsid w:val="004D0235"/>
    <w:rsid w:val="004E111A"/>
    <w:rsid w:val="00564111"/>
    <w:rsid w:val="005C6140"/>
    <w:rsid w:val="005D2794"/>
    <w:rsid w:val="00602F70"/>
    <w:rsid w:val="006376B3"/>
    <w:rsid w:val="0065136B"/>
    <w:rsid w:val="00687D3C"/>
    <w:rsid w:val="007256FC"/>
    <w:rsid w:val="00731967"/>
    <w:rsid w:val="0075334D"/>
    <w:rsid w:val="00753CDE"/>
    <w:rsid w:val="00876619"/>
    <w:rsid w:val="00910774"/>
    <w:rsid w:val="00940E11"/>
    <w:rsid w:val="00977704"/>
    <w:rsid w:val="00980976"/>
    <w:rsid w:val="00A824CA"/>
    <w:rsid w:val="00AE0654"/>
    <w:rsid w:val="00B24358"/>
    <w:rsid w:val="00B35BFE"/>
    <w:rsid w:val="00B6506A"/>
    <w:rsid w:val="00B76FE1"/>
    <w:rsid w:val="00B86C12"/>
    <w:rsid w:val="00B95A6C"/>
    <w:rsid w:val="00CF2E85"/>
    <w:rsid w:val="00D367D4"/>
    <w:rsid w:val="00D74B9F"/>
    <w:rsid w:val="00DB5900"/>
    <w:rsid w:val="00DF6926"/>
    <w:rsid w:val="00E43285"/>
    <w:rsid w:val="00E6053B"/>
    <w:rsid w:val="00EA0BF2"/>
    <w:rsid w:val="00EC43FE"/>
    <w:rsid w:val="00EF7800"/>
    <w:rsid w:val="00F1365F"/>
    <w:rsid w:val="00F670AF"/>
    <w:rsid w:val="00F7569F"/>
    <w:rsid w:val="00F9210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A3DF07-E93D-45DF-A96E-642147FB1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619"/>
    <w:rPr>
      <w:lang w:val="hu-HU"/>
    </w:rPr>
  </w:style>
  <w:style w:type="paragraph" w:styleId="Heading1">
    <w:name w:val="heading 1"/>
    <w:basedOn w:val="Normal"/>
    <w:link w:val="Heading1Char"/>
    <w:uiPriority w:val="9"/>
    <w:qFormat/>
    <w:rsid w:val="008766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619"/>
    <w:pPr>
      <w:spacing w:after="0" w:line="240" w:lineRule="auto"/>
    </w:pPr>
    <w:rPr>
      <w:lang w:val="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76619"/>
    <w:pPr>
      <w:ind w:left="720"/>
      <w:contextualSpacing/>
    </w:pPr>
  </w:style>
  <w:style w:type="character" w:customStyle="1" w:styleId="Heading1Char">
    <w:name w:val="Heading 1 Char"/>
    <w:basedOn w:val="DefaultParagraphFont"/>
    <w:link w:val="Heading1"/>
    <w:uiPriority w:val="9"/>
    <w:rsid w:val="00876619"/>
    <w:rPr>
      <w:rFonts w:ascii="Times New Roman" w:eastAsia="Times New Roman" w:hAnsi="Times New Roman" w:cs="Times New Roman"/>
      <w:b/>
      <w:bCs/>
      <w:kern w:val="36"/>
      <w:sz w:val="48"/>
      <w:szCs w:val="48"/>
      <w:lang w:val="hu-HU" w:eastAsia="hu-HU"/>
    </w:rPr>
  </w:style>
  <w:style w:type="paragraph" w:styleId="BalloonText">
    <w:name w:val="Balloon Text"/>
    <w:basedOn w:val="Normal"/>
    <w:link w:val="BalloonTextChar"/>
    <w:uiPriority w:val="99"/>
    <w:semiHidden/>
    <w:unhideWhenUsed/>
    <w:rsid w:val="00B243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358"/>
    <w:rPr>
      <w:rFonts w:ascii="Segoe UI" w:hAnsi="Segoe UI" w:cs="Segoe UI"/>
      <w:sz w:val="18"/>
      <w:szCs w:val="18"/>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2409</Words>
  <Characters>13977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28</cp:revision>
  <cp:lastPrinted>2022-10-03T12:28:00Z</cp:lastPrinted>
  <dcterms:created xsi:type="dcterms:W3CDTF">2022-10-04T07:15:00Z</dcterms:created>
  <dcterms:modified xsi:type="dcterms:W3CDTF">2022-10-05T06:42:00Z</dcterms:modified>
</cp:coreProperties>
</file>