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CD" w:rsidRPr="003C6489" w:rsidRDefault="008759CD">
      <w:pPr>
        <w:rPr>
          <w:rFonts w:ascii="Times New Roman" w:hAnsi="Times New Roman"/>
          <w:b/>
          <w:sz w:val="23"/>
          <w:szCs w:val="23"/>
        </w:rPr>
      </w:pPr>
      <w:r w:rsidRPr="003C6489">
        <w:rPr>
          <w:rFonts w:ascii="Times New Roman" w:hAnsi="Times New Roman"/>
          <w:b/>
          <w:sz w:val="23"/>
          <w:szCs w:val="23"/>
        </w:rPr>
        <w:t>Nr. 27682/21.04.2022</w:t>
      </w:r>
    </w:p>
    <w:p w:rsidR="008759CD" w:rsidRPr="003C6489" w:rsidRDefault="008759CD">
      <w:pPr>
        <w:jc w:val="center"/>
        <w:rPr>
          <w:rFonts w:ascii="Times New Roman" w:hAnsi="Times New Roman"/>
          <w:b/>
          <w:sz w:val="23"/>
          <w:szCs w:val="23"/>
        </w:rPr>
      </w:pPr>
      <w:r w:rsidRPr="003C6489">
        <w:rPr>
          <w:rFonts w:ascii="Times New Roman" w:hAnsi="Times New Roman"/>
          <w:b/>
          <w:sz w:val="23"/>
          <w:szCs w:val="23"/>
        </w:rPr>
        <w:t>PROIECT DE HOTĂRÂRE</w:t>
      </w:r>
    </w:p>
    <w:p w:rsidR="008759CD" w:rsidRPr="003C6489" w:rsidRDefault="008759CD">
      <w:pPr>
        <w:jc w:val="center"/>
        <w:rPr>
          <w:rFonts w:ascii="Times New Roman" w:hAnsi="Times New Roman"/>
          <w:b/>
          <w:color w:val="000000"/>
          <w:sz w:val="23"/>
          <w:szCs w:val="23"/>
        </w:rPr>
      </w:pPr>
      <w:r w:rsidRPr="003C6489">
        <w:rPr>
          <w:rFonts w:ascii="Times New Roman" w:hAnsi="Times New Roman"/>
          <w:b/>
          <w:sz w:val="23"/>
          <w:szCs w:val="23"/>
        </w:rPr>
        <w:t xml:space="preserve">privind aprobarea Normelor metodologice </w:t>
      </w:r>
      <w:r w:rsidRPr="003C6489">
        <w:rPr>
          <w:rFonts w:ascii="Times New Roman" w:hAnsi="Times New Roman"/>
          <w:b/>
          <w:color w:val="000000"/>
          <w:sz w:val="23"/>
          <w:szCs w:val="23"/>
        </w:rPr>
        <w:t>pentru reglementarea procedurilor aplicate de către furnizorul ajutorului de stat/ de minimis pentru stoparea/recuperarea ajutorului de stat/de minimis aprobat pentru rezidenții Parcului Industrial “Sepsiipar”</w:t>
      </w:r>
    </w:p>
    <w:p w:rsidR="008759CD" w:rsidRPr="003C6489" w:rsidRDefault="008759CD">
      <w:pPr>
        <w:ind w:firstLine="720"/>
        <w:jc w:val="both"/>
        <w:rPr>
          <w:rFonts w:ascii="Times New Roman" w:hAnsi="Times New Roman"/>
          <w:color w:val="484848"/>
          <w:sz w:val="23"/>
          <w:szCs w:val="23"/>
        </w:rPr>
      </w:pPr>
    </w:p>
    <w:p w:rsidR="008759CD" w:rsidRPr="003C6489" w:rsidRDefault="008759CD" w:rsidP="003C6489">
      <w:pPr>
        <w:ind w:firstLine="720"/>
        <w:rPr>
          <w:rFonts w:ascii="Times New Roman" w:hAnsi="Times New Roman"/>
          <w:b/>
          <w:sz w:val="23"/>
          <w:szCs w:val="23"/>
        </w:rPr>
      </w:pPr>
      <w:r w:rsidRPr="003C6489">
        <w:rPr>
          <w:rFonts w:ascii="Times New Roman" w:hAnsi="Times New Roman"/>
          <w:b/>
          <w:sz w:val="23"/>
          <w:szCs w:val="23"/>
        </w:rPr>
        <w:t>Consiliul Local al Municipiului Sfântu Gheorghe, în şedinţă ordinară;</w:t>
      </w:r>
    </w:p>
    <w:p w:rsidR="008759CD" w:rsidRPr="003C6489" w:rsidRDefault="008759CD" w:rsidP="003C6489">
      <w:pPr>
        <w:ind w:firstLine="720"/>
        <w:jc w:val="both"/>
        <w:rPr>
          <w:rFonts w:ascii="Times New Roman" w:hAnsi="Times New Roman"/>
          <w:sz w:val="23"/>
          <w:szCs w:val="23"/>
        </w:rPr>
      </w:pPr>
      <w:r w:rsidRPr="003C6489">
        <w:rPr>
          <w:rFonts w:ascii="Times New Roman" w:hAnsi="Times New Roman"/>
          <w:sz w:val="23"/>
          <w:szCs w:val="23"/>
        </w:rPr>
        <w:t>Având în v</w:t>
      </w:r>
      <w:r w:rsidR="00C36161">
        <w:rPr>
          <w:rFonts w:ascii="Times New Roman" w:hAnsi="Times New Roman"/>
          <w:sz w:val="23"/>
          <w:szCs w:val="23"/>
        </w:rPr>
        <w:t>edere Referatul de aprobare al p</w:t>
      </w:r>
      <w:r w:rsidRPr="003C6489">
        <w:rPr>
          <w:rFonts w:ascii="Times New Roman" w:hAnsi="Times New Roman"/>
          <w:sz w:val="23"/>
          <w:szCs w:val="23"/>
        </w:rPr>
        <w:t>rimarului municipiului Sfântu Gheorghe;</w:t>
      </w:r>
    </w:p>
    <w:p w:rsidR="008759CD" w:rsidRPr="003C6489" w:rsidRDefault="008759CD">
      <w:pPr>
        <w:ind w:firstLine="720"/>
        <w:jc w:val="both"/>
        <w:rPr>
          <w:rFonts w:ascii="Times New Roman" w:hAnsi="Times New Roman"/>
          <w:sz w:val="23"/>
          <w:szCs w:val="23"/>
        </w:rPr>
      </w:pPr>
      <w:r w:rsidRPr="003C6489">
        <w:rPr>
          <w:rFonts w:ascii="Times New Roman" w:hAnsi="Times New Roman"/>
          <w:sz w:val="23"/>
          <w:szCs w:val="23"/>
        </w:rPr>
        <w:t>În temeiul dispozițiilor legale cuprinse în art. 25 alin. (5) din Ordonanța de urgență nr. 77/2014 privind procedurile naționale în domeniul ajutorului de stat, precum și pentru modificarea și completarea Legii concurenței nr. 21/1996, cu modificările și completările ulterioare;</w:t>
      </w:r>
    </w:p>
    <w:p w:rsidR="008759CD" w:rsidRPr="003C6489" w:rsidRDefault="008759CD">
      <w:pPr>
        <w:ind w:firstLine="720"/>
        <w:jc w:val="both"/>
        <w:rPr>
          <w:rFonts w:ascii="Times New Roman" w:hAnsi="Times New Roman"/>
          <w:sz w:val="23"/>
          <w:szCs w:val="23"/>
        </w:rPr>
      </w:pPr>
      <w:r w:rsidRPr="003C6489">
        <w:rPr>
          <w:rFonts w:ascii="Times New Roman" w:hAnsi="Times New Roman"/>
          <w:sz w:val="23"/>
          <w:szCs w:val="23"/>
        </w:rPr>
        <w:t>Având în vedere Raportul de specialitate al Direcției Generale Economice și Finanțe Publice Municipale nr. 27683/21.04.2022;</w:t>
      </w:r>
    </w:p>
    <w:p w:rsidR="008759CD" w:rsidRPr="003C6489" w:rsidRDefault="008759CD" w:rsidP="003C6489">
      <w:pPr>
        <w:spacing w:line="259" w:lineRule="auto"/>
        <w:ind w:firstLine="709"/>
        <w:jc w:val="both"/>
        <w:rPr>
          <w:rFonts w:ascii="Times New Roman" w:hAnsi="Times New Roman"/>
          <w:sz w:val="23"/>
          <w:szCs w:val="23"/>
        </w:rPr>
      </w:pPr>
      <w:r w:rsidRPr="003C6489">
        <w:rPr>
          <w:rFonts w:ascii="Times New Roman" w:hAnsi="Times New Roman"/>
          <w:sz w:val="23"/>
          <w:szCs w:val="23"/>
        </w:rPr>
        <w:t>Având în vedere referatele Comisiilor de specialitate ale Consiliului Local al Municipiului Sfântu Gheorghe;</w:t>
      </w:r>
    </w:p>
    <w:p w:rsidR="008759CD" w:rsidRPr="003C6489" w:rsidRDefault="008759CD" w:rsidP="003C6489">
      <w:pPr>
        <w:spacing w:line="259" w:lineRule="auto"/>
        <w:ind w:firstLine="709"/>
        <w:jc w:val="both"/>
        <w:rPr>
          <w:rFonts w:ascii="Times New Roman" w:hAnsi="Times New Roman"/>
          <w:sz w:val="23"/>
          <w:szCs w:val="23"/>
        </w:rPr>
      </w:pPr>
      <w:r w:rsidRPr="003C6489">
        <w:rPr>
          <w:rFonts w:ascii="Times New Roman" w:hAnsi="Times New Roman"/>
          <w:sz w:val="23"/>
          <w:szCs w:val="23"/>
        </w:rPr>
        <w:t>În conformitate cu dispozițiile art. 14 alin. (3) și alin. (4) a Schemei privind acordarea ajutoarelor de minimis pentru investițiile realizate în parcurile industriale, aprobată prin Ordinul Ministerului Dezvoltării Regionale și Administrației Publice nr. 2980/2013 privind aprobarea condițiilor de acordare a măsurilor de sprijin pentru investițiile realizate în parcurile industriale;</w:t>
      </w:r>
    </w:p>
    <w:p w:rsidR="008759CD" w:rsidRPr="00C36161" w:rsidRDefault="008759CD">
      <w:pPr>
        <w:ind w:firstLine="720"/>
        <w:jc w:val="both"/>
        <w:rPr>
          <w:rFonts w:ascii="Times New Roman" w:hAnsi="Times New Roman"/>
          <w:sz w:val="23"/>
          <w:szCs w:val="23"/>
        </w:rPr>
      </w:pPr>
      <w:r w:rsidRPr="00C36161">
        <w:rPr>
          <w:rFonts w:ascii="Times New Roman" w:hAnsi="Times New Roman"/>
          <w:sz w:val="23"/>
          <w:szCs w:val="23"/>
        </w:rPr>
        <w:t>În condițiile Regulamentului (UE) nr. 1407/2013 al Comisiei din 18 decembrie 2013 privind aplicarea articolelor 107 și 108 din Tratatul privind funcționarea Uniunii Europene ajutoarelor de minimis, respectiv ale Regulamentului nr. 972 din 2 iulie 2020 de modificare a Regulamentului (UE) nr. 1407/2013 în ceea ce priveşte prelungirea aplicării sale şi de modificare a Regulamentului (UE) nr. 651/2014 în ceea ce priveşte prelungirea aplicării sale şi ajustările relevante;</w:t>
      </w:r>
    </w:p>
    <w:p w:rsidR="008759CD" w:rsidRPr="003C6489" w:rsidRDefault="008759CD">
      <w:pPr>
        <w:ind w:firstLine="720"/>
        <w:jc w:val="both"/>
        <w:rPr>
          <w:rFonts w:ascii="Times New Roman" w:hAnsi="Times New Roman"/>
          <w:sz w:val="23"/>
          <w:szCs w:val="23"/>
        </w:rPr>
      </w:pPr>
      <w:r w:rsidRPr="003C6489">
        <w:rPr>
          <w:rFonts w:ascii="Times New Roman" w:hAnsi="Times New Roman"/>
          <w:sz w:val="23"/>
          <w:szCs w:val="23"/>
        </w:rPr>
        <w:t>În condițiile Legii nr. 186 din 25 iunie 2013 privind constituirea şi funcţionarea parcurilor industriale;</w:t>
      </w:r>
    </w:p>
    <w:p w:rsidR="008759CD" w:rsidRPr="003C6489" w:rsidRDefault="008759CD">
      <w:pPr>
        <w:ind w:firstLine="720"/>
        <w:jc w:val="both"/>
        <w:rPr>
          <w:rFonts w:ascii="Times New Roman" w:hAnsi="Times New Roman"/>
          <w:sz w:val="23"/>
          <w:szCs w:val="23"/>
        </w:rPr>
      </w:pPr>
      <w:r w:rsidRPr="003C6489">
        <w:rPr>
          <w:rFonts w:ascii="Times New Roman" w:hAnsi="Times New Roman"/>
          <w:sz w:val="23"/>
          <w:szCs w:val="23"/>
        </w:rPr>
        <w:t>În baza dispozițiilor Legii nr. 227/2015 privind Codul Fiscal, cu modificările și completările ulterioare referitoare la facilitățile fiscale ce pot fi acordate pentru rezidenții parcurilor industriale ;</w:t>
      </w:r>
    </w:p>
    <w:p w:rsidR="008759CD" w:rsidRPr="003C6489" w:rsidRDefault="008759CD">
      <w:pPr>
        <w:ind w:firstLine="720"/>
        <w:jc w:val="both"/>
        <w:rPr>
          <w:rFonts w:ascii="Times New Roman" w:hAnsi="Times New Roman"/>
          <w:sz w:val="23"/>
          <w:szCs w:val="23"/>
        </w:rPr>
      </w:pPr>
      <w:r w:rsidRPr="003C6489">
        <w:rPr>
          <w:rFonts w:ascii="Times New Roman" w:hAnsi="Times New Roman"/>
          <w:sz w:val="23"/>
          <w:szCs w:val="23"/>
        </w:rPr>
        <w:t>Având în vedere parcurgerea procedurii prevăzute la art. 7 din Legea nr. 52/2003 privind transparenţa decizională în administraţia publică, republicată, cu</w:t>
      </w:r>
      <w:r>
        <w:rPr>
          <w:rFonts w:ascii="Times New Roman" w:hAnsi="Times New Roman"/>
          <w:sz w:val="23"/>
          <w:szCs w:val="23"/>
        </w:rPr>
        <w:t xml:space="preserve"> modificările</w:t>
      </w:r>
      <w:r w:rsidRPr="003C6489">
        <w:rPr>
          <w:rFonts w:ascii="Times New Roman" w:hAnsi="Times New Roman"/>
          <w:sz w:val="23"/>
          <w:szCs w:val="23"/>
        </w:rPr>
        <w:t xml:space="preserve"> ulterioare;</w:t>
      </w:r>
    </w:p>
    <w:p w:rsidR="008759CD" w:rsidRPr="003C6489" w:rsidRDefault="008759CD">
      <w:pPr>
        <w:ind w:firstLine="720"/>
        <w:jc w:val="both"/>
        <w:rPr>
          <w:rFonts w:ascii="Times New Roman" w:hAnsi="Times New Roman"/>
          <w:sz w:val="23"/>
          <w:szCs w:val="23"/>
        </w:rPr>
      </w:pPr>
      <w:r w:rsidRPr="003C6489">
        <w:rPr>
          <w:rFonts w:ascii="Times New Roman" w:hAnsi="Times New Roman"/>
          <w:sz w:val="23"/>
          <w:szCs w:val="23"/>
        </w:rPr>
        <w:t>În conformitate cu prevederile art. 129 alin. (2) lit. b) și alin. (4) lit. f) din OUG nr. 57/2019 privind Codul administrativ, cu modificările și completările ulterioare;</w:t>
      </w:r>
    </w:p>
    <w:p w:rsidR="008759CD" w:rsidRPr="003C6489" w:rsidRDefault="008759CD">
      <w:pPr>
        <w:ind w:firstLine="720"/>
        <w:jc w:val="both"/>
        <w:rPr>
          <w:rFonts w:ascii="Times New Roman" w:hAnsi="Times New Roman"/>
          <w:sz w:val="23"/>
          <w:szCs w:val="23"/>
        </w:rPr>
      </w:pPr>
      <w:r w:rsidRPr="003C6489">
        <w:rPr>
          <w:rFonts w:ascii="Times New Roman" w:hAnsi="Times New Roman"/>
          <w:sz w:val="23"/>
          <w:szCs w:val="23"/>
        </w:rPr>
        <w:t>În temeiul art. 139 alin. (3) lit. c) și art. 196 alin. (1) lit. a) din OUG nr. 57/2019 privind Codul administrativ, cu modificările și completările ulterioare;</w:t>
      </w:r>
    </w:p>
    <w:p w:rsidR="008759CD" w:rsidRPr="003C6489" w:rsidRDefault="008759CD">
      <w:pPr>
        <w:jc w:val="center"/>
        <w:rPr>
          <w:rFonts w:ascii="Times New Roman" w:hAnsi="Times New Roman"/>
          <w:b/>
          <w:sz w:val="23"/>
          <w:szCs w:val="23"/>
        </w:rPr>
      </w:pPr>
    </w:p>
    <w:p w:rsidR="008759CD" w:rsidRPr="003C6489" w:rsidRDefault="008759CD">
      <w:pPr>
        <w:jc w:val="center"/>
        <w:rPr>
          <w:rFonts w:ascii="Times New Roman" w:hAnsi="Times New Roman"/>
          <w:sz w:val="23"/>
          <w:szCs w:val="23"/>
        </w:rPr>
      </w:pPr>
      <w:r w:rsidRPr="003C6489">
        <w:rPr>
          <w:rFonts w:ascii="Times New Roman" w:hAnsi="Times New Roman"/>
          <w:b/>
          <w:sz w:val="23"/>
          <w:szCs w:val="23"/>
        </w:rPr>
        <w:t>HOTĂRĂŞTE</w:t>
      </w:r>
    </w:p>
    <w:p w:rsidR="008759CD" w:rsidRPr="003C6489" w:rsidRDefault="008759CD">
      <w:pPr>
        <w:jc w:val="both"/>
        <w:rPr>
          <w:rFonts w:ascii="Times New Roman" w:hAnsi="Times New Roman"/>
          <w:color w:val="484848"/>
          <w:sz w:val="23"/>
          <w:szCs w:val="23"/>
        </w:rPr>
      </w:pPr>
      <w:r w:rsidRPr="003C6489">
        <w:rPr>
          <w:rFonts w:ascii="Times New Roman" w:hAnsi="Times New Roman"/>
          <w:color w:val="484848"/>
          <w:sz w:val="23"/>
          <w:szCs w:val="23"/>
        </w:rPr>
        <w:t> </w:t>
      </w:r>
    </w:p>
    <w:p w:rsidR="008759CD" w:rsidRPr="003C6489" w:rsidRDefault="008759CD" w:rsidP="003C6489">
      <w:pPr>
        <w:jc w:val="both"/>
        <w:rPr>
          <w:rFonts w:ascii="Times New Roman" w:hAnsi="Times New Roman"/>
          <w:sz w:val="23"/>
          <w:szCs w:val="23"/>
        </w:rPr>
      </w:pPr>
      <w:r w:rsidRPr="003C6489">
        <w:rPr>
          <w:rFonts w:ascii="Times New Roman" w:hAnsi="Times New Roman"/>
          <w:b/>
          <w:sz w:val="23"/>
          <w:szCs w:val="23"/>
        </w:rPr>
        <w:tab/>
        <w:t>ART. 1.</w:t>
      </w:r>
      <w:r w:rsidRPr="003C6489">
        <w:rPr>
          <w:rFonts w:ascii="Times New Roman" w:hAnsi="Times New Roman"/>
          <w:sz w:val="23"/>
          <w:szCs w:val="23"/>
        </w:rPr>
        <w:t xml:space="preserve"> - Se aprobă Normele metodologice pentru reglementarea procedurilor aplicate de către Municipiul Sfântu Gheorghe pentru stoparea/recuperarea ajutorului de stat/de minimis aprobat pentru rezidenții Parcului I</w:t>
      </w:r>
      <w:r>
        <w:rPr>
          <w:rFonts w:ascii="Times New Roman" w:hAnsi="Times New Roman"/>
          <w:sz w:val="23"/>
          <w:szCs w:val="23"/>
        </w:rPr>
        <w:t>ndustrial “Sepsiipar”, conform anexei</w:t>
      </w:r>
      <w:r w:rsidRPr="003C6489">
        <w:rPr>
          <w:rFonts w:ascii="Times New Roman" w:hAnsi="Times New Roman"/>
          <w:sz w:val="23"/>
          <w:szCs w:val="23"/>
        </w:rPr>
        <w:t xml:space="preserve"> la prezenta hotărâre, din care face parte integrantă.</w:t>
      </w:r>
    </w:p>
    <w:p w:rsidR="008759CD" w:rsidRPr="003C6489" w:rsidRDefault="008759CD" w:rsidP="003C6489">
      <w:pPr>
        <w:jc w:val="both"/>
        <w:rPr>
          <w:rFonts w:ascii="Times New Roman" w:hAnsi="Times New Roman"/>
          <w:sz w:val="23"/>
          <w:szCs w:val="23"/>
        </w:rPr>
      </w:pPr>
      <w:r w:rsidRPr="003C6489">
        <w:rPr>
          <w:rFonts w:ascii="Times New Roman" w:hAnsi="Times New Roman"/>
          <w:sz w:val="23"/>
          <w:szCs w:val="23"/>
        </w:rPr>
        <w:tab/>
      </w:r>
      <w:r w:rsidRPr="003C6489">
        <w:rPr>
          <w:rFonts w:ascii="Times New Roman" w:hAnsi="Times New Roman"/>
          <w:b/>
          <w:sz w:val="23"/>
          <w:szCs w:val="23"/>
        </w:rPr>
        <w:t xml:space="preserve">ART. 2. - </w:t>
      </w:r>
      <w:r w:rsidRPr="003C6489">
        <w:rPr>
          <w:rFonts w:ascii="Times New Roman" w:hAnsi="Times New Roman"/>
          <w:sz w:val="23"/>
          <w:szCs w:val="23"/>
        </w:rPr>
        <w:t>Cu executarea prevederilor preze</w:t>
      </w:r>
      <w:r w:rsidR="00C36161">
        <w:rPr>
          <w:rFonts w:ascii="Times New Roman" w:hAnsi="Times New Roman"/>
          <w:sz w:val="23"/>
          <w:szCs w:val="23"/>
        </w:rPr>
        <w:t>ntei hotărâri se încredințează p</w:t>
      </w:r>
      <w:r w:rsidRPr="003C6489">
        <w:rPr>
          <w:rFonts w:ascii="Times New Roman" w:hAnsi="Times New Roman"/>
          <w:sz w:val="23"/>
          <w:szCs w:val="23"/>
        </w:rPr>
        <w:t>rimarul municipiului Sfântu Gheorghe, Direcția Generală Economică și Finanțe Publice Municipale și Direcția Urbanism din cadrul Primăriei municipiului Sfântu Gheorghe și Comisia de evaluare a cererii de acord de principiu numită prin Dispoziția nr. 1332/2016 cu modificările și completările uletrioare.</w:t>
      </w:r>
    </w:p>
    <w:p w:rsidR="008759CD" w:rsidRPr="003C6489" w:rsidRDefault="008759CD" w:rsidP="003C6489">
      <w:pPr>
        <w:jc w:val="both"/>
        <w:rPr>
          <w:rFonts w:ascii="Times New Roman" w:hAnsi="Times New Roman"/>
          <w:sz w:val="23"/>
          <w:szCs w:val="23"/>
        </w:rPr>
      </w:pPr>
    </w:p>
    <w:p w:rsidR="008759CD" w:rsidRPr="003C6489" w:rsidRDefault="008759CD" w:rsidP="003C6489">
      <w:pPr>
        <w:spacing w:line="259" w:lineRule="auto"/>
        <w:ind w:firstLine="720"/>
        <w:jc w:val="both"/>
        <w:rPr>
          <w:rFonts w:ascii="Times New Roman" w:hAnsi="Times New Roman"/>
          <w:sz w:val="23"/>
          <w:szCs w:val="23"/>
        </w:rPr>
      </w:pPr>
      <w:r w:rsidRPr="003C6489">
        <w:rPr>
          <w:rFonts w:ascii="Times New Roman" w:hAnsi="Times New Roman"/>
          <w:sz w:val="23"/>
          <w:szCs w:val="23"/>
        </w:rPr>
        <w:t xml:space="preserve">Sfântu Gheorghe, la </w:t>
      </w:r>
      <w:r>
        <w:rPr>
          <w:rFonts w:ascii="Times New Roman" w:hAnsi="Times New Roman"/>
          <w:sz w:val="23"/>
          <w:szCs w:val="23"/>
        </w:rPr>
        <w:t>___________</w:t>
      </w:r>
    </w:p>
    <w:p w:rsidR="008759CD" w:rsidRPr="003C6489" w:rsidRDefault="008759CD" w:rsidP="003C6489">
      <w:pPr>
        <w:spacing w:line="259" w:lineRule="auto"/>
        <w:rPr>
          <w:rFonts w:ascii="Times New Roman" w:hAnsi="Times New Roman"/>
          <w:sz w:val="23"/>
          <w:szCs w:val="23"/>
        </w:rPr>
      </w:pPr>
    </w:p>
    <w:p w:rsidR="008759CD" w:rsidRDefault="008759CD" w:rsidP="003C6489">
      <w:pPr>
        <w:spacing w:line="259" w:lineRule="auto"/>
        <w:ind w:firstLine="720"/>
        <w:jc w:val="both"/>
        <w:rPr>
          <w:rFonts w:ascii="Times New Roman" w:hAnsi="Times New Roman"/>
          <w:b/>
          <w:color w:val="000000"/>
          <w:sz w:val="23"/>
          <w:szCs w:val="23"/>
        </w:rPr>
      </w:pPr>
      <w:r w:rsidRPr="003C6489">
        <w:rPr>
          <w:rFonts w:ascii="Times New Roman" w:hAnsi="Times New Roman"/>
          <w:b/>
          <w:color w:val="000000"/>
          <w:sz w:val="23"/>
          <w:szCs w:val="23"/>
        </w:rPr>
        <w:t xml:space="preserve">PREŞEDINTE DE ŞEDINŢĂ </w:t>
      </w:r>
    </w:p>
    <w:p w:rsidR="008759CD" w:rsidRDefault="008759CD">
      <w:pPr>
        <w:ind w:left="2124" w:firstLine="708"/>
        <w:jc w:val="right"/>
        <w:rPr>
          <w:rFonts w:ascii="Times New Roman" w:hAnsi="Times New Roman"/>
          <w:b/>
          <w:color w:val="000000"/>
          <w:sz w:val="24"/>
        </w:rPr>
      </w:pPr>
    </w:p>
    <w:p w:rsidR="008759CD" w:rsidRDefault="008759CD">
      <w:pPr>
        <w:ind w:left="2124" w:firstLine="708"/>
        <w:jc w:val="right"/>
        <w:rPr>
          <w:rFonts w:ascii="Times New Roman" w:hAnsi="Times New Roman"/>
          <w:b/>
          <w:color w:val="000000"/>
          <w:sz w:val="24"/>
        </w:rPr>
      </w:pPr>
      <w:r>
        <w:rPr>
          <w:rFonts w:ascii="Times New Roman" w:hAnsi="Times New Roman"/>
          <w:b/>
          <w:color w:val="000000"/>
          <w:sz w:val="24"/>
        </w:rPr>
        <w:lastRenderedPageBreak/>
        <w:t>Anexa H.C.L. nr. ____/2022</w:t>
      </w:r>
    </w:p>
    <w:p w:rsidR="008759CD" w:rsidRDefault="008759CD">
      <w:pPr>
        <w:ind w:left="2124" w:firstLine="708"/>
        <w:rPr>
          <w:rFonts w:ascii="Times New Roman" w:hAnsi="Times New Roman"/>
          <w:b/>
          <w:color w:val="000000"/>
          <w:sz w:val="24"/>
        </w:rPr>
      </w:pPr>
    </w:p>
    <w:p w:rsidR="008759CD" w:rsidRDefault="008759CD">
      <w:pPr>
        <w:ind w:left="2124" w:firstLine="708"/>
        <w:rPr>
          <w:rFonts w:ascii="Times New Roman" w:hAnsi="Times New Roman"/>
          <w:b/>
          <w:color w:val="000000"/>
          <w:sz w:val="24"/>
        </w:rPr>
      </w:pPr>
      <w:r>
        <w:rPr>
          <w:rFonts w:ascii="Times New Roman" w:hAnsi="Times New Roman"/>
          <w:b/>
          <w:color w:val="000000"/>
          <w:sz w:val="24"/>
        </w:rPr>
        <w:t>NORME METODOLOGICE</w:t>
      </w:r>
    </w:p>
    <w:p w:rsidR="008759CD" w:rsidRDefault="008759CD">
      <w:pPr>
        <w:jc w:val="center"/>
        <w:rPr>
          <w:rFonts w:ascii="Times New Roman" w:hAnsi="Times New Roman"/>
          <w:b/>
          <w:color w:val="000000"/>
          <w:sz w:val="24"/>
        </w:rPr>
      </w:pPr>
      <w:r>
        <w:rPr>
          <w:rFonts w:ascii="Times New Roman" w:hAnsi="Times New Roman"/>
          <w:b/>
          <w:color w:val="000000"/>
          <w:sz w:val="24"/>
        </w:rPr>
        <w:t xml:space="preserve">pentru reglementarea procedurilor aplicate de către furnizorul ajutorului de stat/ de minimis pentru stoparea/recuperarea ajutorului aprobat pentru </w:t>
      </w:r>
    </w:p>
    <w:p w:rsidR="008759CD" w:rsidRDefault="008759CD">
      <w:pPr>
        <w:jc w:val="center"/>
        <w:rPr>
          <w:rFonts w:ascii="Times New Roman" w:hAnsi="Times New Roman"/>
          <w:b/>
          <w:color w:val="000000"/>
          <w:sz w:val="24"/>
        </w:rPr>
      </w:pPr>
      <w:r>
        <w:rPr>
          <w:rFonts w:ascii="Times New Roman" w:hAnsi="Times New Roman"/>
          <w:b/>
          <w:color w:val="000000"/>
          <w:sz w:val="24"/>
        </w:rPr>
        <w:t>rezidenții Parcului Industrial “Sepsiipar”</w:t>
      </w:r>
    </w:p>
    <w:p w:rsidR="008759CD" w:rsidRDefault="008759CD">
      <w:pPr>
        <w:jc w:val="center"/>
        <w:rPr>
          <w:rFonts w:ascii="Times New Roman" w:hAnsi="Times New Roman"/>
          <w:b/>
          <w:color w:val="000000"/>
          <w:sz w:val="24"/>
        </w:rPr>
      </w:pPr>
    </w:p>
    <w:p w:rsidR="008759CD" w:rsidRDefault="008759CD" w:rsidP="003C6489">
      <w:pPr>
        <w:jc w:val="center"/>
        <w:rPr>
          <w:rFonts w:ascii="Times New Roman" w:hAnsi="Times New Roman"/>
          <w:b/>
          <w:sz w:val="24"/>
        </w:rPr>
      </w:pPr>
      <w:r>
        <w:rPr>
          <w:rFonts w:ascii="Times New Roman" w:hAnsi="Times New Roman"/>
          <w:b/>
          <w:sz w:val="24"/>
        </w:rPr>
        <w:t>CAPITOLUL I: Domeniul de aplicare</w:t>
      </w:r>
    </w:p>
    <w:p w:rsidR="008759CD" w:rsidRDefault="008759CD">
      <w:pPr>
        <w:jc w:val="both"/>
        <w:rPr>
          <w:rFonts w:ascii="Times New Roman" w:hAnsi="Times New Roman"/>
          <w:sz w:val="24"/>
        </w:rPr>
      </w:pPr>
      <w:r>
        <w:rPr>
          <w:rFonts w:ascii="Times New Roman" w:hAnsi="Times New Roman"/>
          <w:b/>
          <w:sz w:val="24"/>
        </w:rPr>
        <w:tab/>
        <w:t xml:space="preserve">Art. 1. - </w:t>
      </w:r>
      <w:r>
        <w:rPr>
          <w:rFonts w:ascii="Times New Roman" w:hAnsi="Times New Roman"/>
          <w:sz w:val="24"/>
        </w:rPr>
        <w:t>Prezenta normă asigură cadrul legal al procedurilor de monitorizare, stopare și recuperare a ajutoarelor plătite de furnizorul ajutorului de stat/ de minimis rezidenților Parcului industrial.</w:t>
      </w:r>
    </w:p>
    <w:p w:rsidR="008759CD" w:rsidRDefault="008759CD">
      <w:pPr>
        <w:jc w:val="both"/>
        <w:rPr>
          <w:rFonts w:ascii="Times New Roman" w:hAnsi="Times New Roman"/>
          <w:sz w:val="24"/>
        </w:rPr>
      </w:pPr>
      <w:r>
        <w:rPr>
          <w:rFonts w:ascii="Times New Roman" w:hAnsi="Times New Roman"/>
          <w:b/>
          <w:sz w:val="24"/>
        </w:rPr>
        <w:tab/>
        <w:t xml:space="preserve">Art. 2. - </w:t>
      </w:r>
      <w:r>
        <w:rPr>
          <w:rFonts w:ascii="Times New Roman" w:hAnsi="Times New Roman"/>
          <w:sz w:val="24"/>
        </w:rPr>
        <w:t>Normele metodologice cuprind dispoziții privind competența organelor implicate în monitorizarea ajutoarelor de stat/ de minimis plătite rezidenților Parcului industrial, documentele emise în cursul activității și cuprinsul acestora, respectiv natura juridică a activității desfășurate.</w:t>
      </w:r>
    </w:p>
    <w:p w:rsidR="008759CD" w:rsidRDefault="008759CD" w:rsidP="003C6489">
      <w:pPr>
        <w:jc w:val="center"/>
        <w:rPr>
          <w:rFonts w:ascii="Times New Roman" w:hAnsi="Times New Roman"/>
          <w:sz w:val="24"/>
        </w:rPr>
      </w:pPr>
    </w:p>
    <w:p w:rsidR="008759CD" w:rsidRDefault="008759CD" w:rsidP="003C6489">
      <w:pPr>
        <w:jc w:val="center"/>
        <w:rPr>
          <w:rFonts w:ascii="Times New Roman" w:hAnsi="Times New Roman"/>
          <w:color w:val="000000"/>
          <w:sz w:val="24"/>
        </w:rPr>
      </w:pPr>
      <w:r>
        <w:rPr>
          <w:rFonts w:ascii="Times New Roman" w:hAnsi="Times New Roman"/>
          <w:b/>
          <w:sz w:val="24"/>
        </w:rPr>
        <w:t>CAPITOLUL II:</w:t>
      </w:r>
      <w:r>
        <w:rPr>
          <w:rFonts w:ascii="Times New Roman" w:hAnsi="Times New Roman"/>
          <w:color w:val="000000"/>
          <w:sz w:val="24"/>
        </w:rPr>
        <w:t> </w:t>
      </w:r>
      <w:r>
        <w:rPr>
          <w:rFonts w:ascii="Times New Roman" w:hAnsi="Times New Roman"/>
          <w:b/>
          <w:color w:val="000000"/>
          <w:sz w:val="24"/>
        </w:rPr>
        <w:t>Stoparea şi recuperarea ajutoarelor de stat aprobate de Consiliul local al Municipiului Sfântu Gheorghe, ca urmare a monitorizării ajutoarelor de stat/de minimis aprobate rezidenților Parcului industrial</w:t>
      </w:r>
    </w:p>
    <w:p w:rsidR="008759CD" w:rsidRDefault="008759CD">
      <w:pPr>
        <w:jc w:val="both"/>
        <w:rPr>
          <w:rFonts w:ascii="Times New Roman" w:hAnsi="Times New Roman"/>
          <w:color w:val="000000"/>
          <w:sz w:val="24"/>
        </w:rPr>
      </w:pPr>
      <w:r>
        <w:rPr>
          <w:rFonts w:ascii="Times New Roman" w:hAnsi="Times New Roman"/>
          <w:b/>
          <w:sz w:val="24"/>
        </w:rPr>
        <w:tab/>
        <w:t xml:space="preserve">Art. 3. - </w:t>
      </w:r>
      <w:r>
        <w:rPr>
          <w:rFonts w:ascii="Times New Roman" w:hAnsi="Times New Roman"/>
          <w:sz w:val="24"/>
        </w:rPr>
        <w:t xml:space="preserve">(1) </w:t>
      </w:r>
      <w:r>
        <w:rPr>
          <w:rFonts w:ascii="Times New Roman" w:hAnsi="Times New Roman"/>
          <w:color w:val="000000"/>
          <w:sz w:val="24"/>
        </w:rPr>
        <w:t>Consiliul local al Municipiului Sfântu Gheorghe, prin structurile din aparatul propriu, are obligaţia monitorizării ajutoarelor de stat, de minimis pe care le administrează.</w:t>
      </w:r>
    </w:p>
    <w:p w:rsidR="008759CD" w:rsidRDefault="008759CD">
      <w:pPr>
        <w:jc w:val="both"/>
        <w:rPr>
          <w:rFonts w:ascii="Times New Roman" w:hAnsi="Times New Roman"/>
          <w:color w:val="000000"/>
          <w:sz w:val="24"/>
        </w:rPr>
      </w:pPr>
      <w:r>
        <w:rPr>
          <w:rFonts w:ascii="Times New Roman" w:hAnsi="Times New Roman"/>
          <w:sz w:val="24"/>
        </w:rPr>
        <w:tab/>
        <w:t xml:space="preserve">(2) </w:t>
      </w:r>
      <w:r>
        <w:rPr>
          <w:rFonts w:ascii="Times New Roman" w:hAnsi="Times New Roman"/>
          <w:color w:val="000000"/>
          <w:sz w:val="24"/>
        </w:rPr>
        <w:t>Procesul de monitorizare, prevăzut la alin. (1), se realizează prin solicitări de informaţii de la întreprinderile beneficiare, precum şi prin controale la faţa locului.</w:t>
      </w:r>
    </w:p>
    <w:p w:rsidR="008759CD" w:rsidRDefault="008759CD">
      <w:pPr>
        <w:jc w:val="both"/>
        <w:rPr>
          <w:rFonts w:ascii="Times New Roman" w:hAnsi="Times New Roman"/>
          <w:color w:val="000000"/>
          <w:sz w:val="24"/>
        </w:rPr>
      </w:pPr>
      <w:r>
        <w:rPr>
          <w:rFonts w:ascii="Times New Roman" w:hAnsi="Times New Roman"/>
          <w:sz w:val="24"/>
        </w:rPr>
        <w:tab/>
        <w:t xml:space="preserve">(3) </w:t>
      </w:r>
      <w:r>
        <w:rPr>
          <w:rFonts w:ascii="Times New Roman" w:hAnsi="Times New Roman"/>
          <w:color w:val="000000"/>
          <w:sz w:val="24"/>
        </w:rPr>
        <w:t>Procesul de monitorizare a ajutoarelor de stat/de minimis vizează verificarea următoarelor aspecte:</w:t>
      </w:r>
    </w:p>
    <w:p w:rsidR="008759CD" w:rsidRDefault="008759CD">
      <w:pPr>
        <w:jc w:val="both"/>
        <w:rPr>
          <w:rFonts w:ascii="Times New Roman" w:hAnsi="Times New Roman"/>
          <w:color w:val="000000"/>
          <w:sz w:val="24"/>
        </w:rPr>
      </w:pPr>
      <w:r>
        <w:rPr>
          <w:rFonts w:ascii="Times New Roman" w:hAnsi="Times New Roman"/>
          <w:sz w:val="24"/>
        </w:rPr>
        <w:tab/>
        <w:t xml:space="preserve">a) </w:t>
      </w:r>
      <w:r>
        <w:rPr>
          <w:rFonts w:ascii="Times New Roman" w:hAnsi="Times New Roman"/>
          <w:color w:val="000000"/>
          <w:sz w:val="24"/>
        </w:rPr>
        <w:t>îndeplinirea condiţiilor prevăzute în legislaţia europeană în domeniul ajutorului de stat;</w:t>
      </w:r>
    </w:p>
    <w:p w:rsidR="008759CD" w:rsidRDefault="008759CD">
      <w:pPr>
        <w:jc w:val="both"/>
        <w:rPr>
          <w:rFonts w:ascii="Times New Roman" w:hAnsi="Times New Roman"/>
          <w:color w:val="000000"/>
          <w:sz w:val="24"/>
        </w:rPr>
      </w:pPr>
      <w:r>
        <w:rPr>
          <w:rFonts w:ascii="Times New Roman" w:hAnsi="Times New Roman"/>
          <w:sz w:val="24"/>
        </w:rPr>
        <w:tab/>
        <w:t xml:space="preserve">b) </w:t>
      </w:r>
      <w:r>
        <w:rPr>
          <w:rFonts w:ascii="Times New Roman" w:hAnsi="Times New Roman"/>
          <w:color w:val="000000"/>
          <w:sz w:val="24"/>
        </w:rPr>
        <w:t>îndeplinirea condiţiilor prevăzute în deciziile de autorizare a schemelor de ajutor de stat sau a ajutorului de stat individual;</w:t>
      </w:r>
    </w:p>
    <w:p w:rsidR="008759CD" w:rsidRDefault="008759CD">
      <w:pPr>
        <w:jc w:val="both"/>
        <w:rPr>
          <w:rFonts w:ascii="Times New Roman" w:hAnsi="Times New Roman"/>
          <w:color w:val="000000"/>
          <w:sz w:val="24"/>
        </w:rPr>
      </w:pPr>
      <w:r>
        <w:rPr>
          <w:rFonts w:ascii="Times New Roman" w:hAnsi="Times New Roman"/>
          <w:sz w:val="24"/>
        </w:rPr>
        <w:tab/>
        <w:t xml:space="preserve">c) </w:t>
      </w:r>
      <w:r>
        <w:rPr>
          <w:rFonts w:ascii="Times New Roman" w:hAnsi="Times New Roman"/>
          <w:color w:val="000000"/>
          <w:sz w:val="24"/>
        </w:rPr>
        <w:t>îndeplinirea condiţiilor prevăzute în actele normative/administrative prin care se instituie scheme de ajutor de stat/de minimis/ajutoare de stat individuale şi acorduri pentru finanţare.</w:t>
      </w:r>
    </w:p>
    <w:p w:rsidR="008759CD" w:rsidRPr="00B765DF" w:rsidRDefault="008759CD">
      <w:pPr>
        <w:jc w:val="both"/>
        <w:rPr>
          <w:rFonts w:ascii="Times New Roman" w:hAnsi="Times New Roman"/>
          <w:sz w:val="24"/>
        </w:rPr>
      </w:pPr>
      <w:r>
        <w:rPr>
          <w:rFonts w:ascii="Times New Roman" w:hAnsi="Times New Roman"/>
          <w:b/>
          <w:sz w:val="24"/>
        </w:rPr>
        <w:tab/>
        <w:t xml:space="preserve">Art. 4. - </w:t>
      </w:r>
      <w:r>
        <w:rPr>
          <w:rFonts w:ascii="Times New Roman" w:hAnsi="Times New Roman"/>
          <w:color w:val="000000"/>
          <w:sz w:val="24"/>
        </w:rPr>
        <w:t xml:space="preserve">În situaţia în care structurile responsabile cu implementarea și monitorizarea </w:t>
      </w:r>
      <w:r w:rsidRPr="00B765DF">
        <w:rPr>
          <w:rFonts w:ascii="Times New Roman" w:hAnsi="Times New Roman"/>
          <w:sz w:val="24"/>
        </w:rPr>
        <w:t>schemelor de ajutor de stat constată nerespectarea condiţiilor de acordare a ajutoarelor de stat/de minimis, se emite o decizie în conformitate cu art. 25 alin. (4) din Ordonanţa de urgenţă a Guvernului nr. 77/2014 privind procedurile naţionale în domeniul ajutorului de stat, precum şi pentru modificarea şi completarea Legii concurenţei nr. 21/1996, aprobată cu modificări şi completări prin Legea nr. 20/2015, cu modificările ulterioare, care, în funcţie de situaţia constatată, poate fi de:</w:t>
      </w:r>
    </w:p>
    <w:p w:rsidR="008759CD" w:rsidRPr="00B765DF" w:rsidRDefault="008759CD">
      <w:pPr>
        <w:jc w:val="both"/>
        <w:rPr>
          <w:rFonts w:ascii="Times New Roman" w:hAnsi="Times New Roman"/>
          <w:sz w:val="24"/>
        </w:rPr>
      </w:pPr>
      <w:r w:rsidRPr="00B765DF">
        <w:rPr>
          <w:rFonts w:ascii="Times New Roman" w:hAnsi="Times New Roman"/>
          <w:sz w:val="24"/>
        </w:rPr>
        <w:tab/>
        <w:t>a)stopare a acordării de ajutoare de stat/de minimis;</w:t>
      </w:r>
      <w:bookmarkStart w:id="0" w:name="_GoBack"/>
      <w:bookmarkEnd w:id="0"/>
    </w:p>
    <w:p w:rsidR="008759CD" w:rsidRDefault="008759CD">
      <w:pPr>
        <w:jc w:val="both"/>
        <w:rPr>
          <w:rFonts w:ascii="Times New Roman" w:hAnsi="Times New Roman"/>
          <w:color w:val="000000"/>
          <w:sz w:val="24"/>
        </w:rPr>
      </w:pPr>
      <w:r>
        <w:rPr>
          <w:rFonts w:ascii="Times New Roman" w:hAnsi="Times New Roman"/>
          <w:sz w:val="24"/>
        </w:rPr>
        <w:tab/>
        <w:t>b)</w:t>
      </w:r>
      <w:r>
        <w:rPr>
          <w:rFonts w:ascii="Times New Roman" w:hAnsi="Times New Roman"/>
          <w:color w:val="000000"/>
          <w:sz w:val="24"/>
        </w:rPr>
        <w:t>recuperare parţială/totală a ajutorului de stat/de minimis, inclusiv a dobânzilor aferente.</w:t>
      </w:r>
    </w:p>
    <w:p w:rsidR="008759CD" w:rsidRDefault="008759CD">
      <w:pPr>
        <w:jc w:val="both"/>
        <w:rPr>
          <w:rFonts w:ascii="Times New Roman" w:hAnsi="Times New Roman"/>
          <w:color w:val="000000"/>
          <w:sz w:val="24"/>
        </w:rPr>
      </w:pPr>
      <w:r>
        <w:rPr>
          <w:rFonts w:ascii="Times New Roman" w:hAnsi="Times New Roman"/>
          <w:b/>
          <w:sz w:val="24"/>
        </w:rPr>
        <w:tab/>
        <w:t xml:space="preserve">Art. 5. - </w:t>
      </w:r>
      <w:r>
        <w:rPr>
          <w:rFonts w:ascii="Times New Roman" w:hAnsi="Times New Roman"/>
          <w:color w:val="000000"/>
          <w:sz w:val="24"/>
        </w:rPr>
        <w:t>Deciziile prevăzute la art. 2 au caracter de titlu executoriu.</w:t>
      </w:r>
    </w:p>
    <w:p w:rsidR="008759CD" w:rsidRDefault="008759CD">
      <w:pPr>
        <w:jc w:val="both"/>
        <w:rPr>
          <w:rFonts w:ascii="Times New Roman" w:hAnsi="Times New Roman"/>
          <w:color w:val="000000"/>
          <w:sz w:val="24"/>
        </w:rPr>
      </w:pPr>
      <w:r>
        <w:rPr>
          <w:rFonts w:ascii="Times New Roman" w:hAnsi="Times New Roman"/>
          <w:b/>
          <w:sz w:val="24"/>
        </w:rPr>
        <w:tab/>
        <w:t xml:space="preserve">Art. 6. - </w:t>
      </w:r>
      <w:r>
        <w:rPr>
          <w:rFonts w:ascii="Times New Roman" w:hAnsi="Times New Roman"/>
          <w:sz w:val="24"/>
        </w:rPr>
        <w:t xml:space="preserve">(1) </w:t>
      </w:r>
      <w:r>
        <w:rPr>
          <w:rFonts w:ascii="Times New Roman" w:hAnsi="Times New Roman"/>
          <w:color w:val="000000"/>
          <w:sz w:val="24"/>
        </w:rPr>
        <w:t>Deciziile de stopare a acordării ajutoarelor de stat/de minimis sau de recuperare totală ori parţială a acestora sunt elaborate de către Direcția Generală Economică și Finanțe Publice Municipale din cadrul Primăriei municipiului Sfântu Gheorghe, la propunerea Comisiei de evaluare a cererii de acord de principiu, numită în continuare Comisie responsabilă cu implementarea schemelor de ajutor de stat/ de minimis, respectiv monitorizarea ajutoarelor de stat/ de minimis acordate, pe baza informaţiilor primite de la beneficiarii de ajutor de stat, ori alte entități furnizoare de informații cu incidență în monitorizarea ajutoarelor de stat/ de minimis.</w:t>
      </w:r>
    </w:p>
    <w:p w:rsidR="008759CD" w:rsidRDefault="008759CD">
      <w:pPr>
        <w:jc w:val="both"/>
        <w:rPr>
          <w:rFonts w:ascii="Times New Roman" w:hAnsi="Times New Roman"/>
          <w:color w:val="000000"/>
          <w:sz w:val="24"/>
        </w:rPr>
      </w:pPr>
      <w:r>
        <w:rPr>
          <w:rFonts w:ascii="Times New Roman" w:hAnsi="Times New Roman"/>
          <w:sz w:val="24"/>
        </w:rPr>
        <w:tab/>
        <w:t xml:space="preserve">(2) </w:t>
      </w:r>
      <w:r>
        <w:rPr>
          <w:rFonts w:ascii="Times New Roman" w:hAnsi="Times New Roman"/>
          <w:color w:val="000000"/>
          <w:sz w:val="24"/>
        </w:rPr>
        <w:t>Modelele deciziei de stopare şi de recuperare sunt prevăzute în anexele nr. 1 şi 2, care fac parte integrantă din prezentele norme metodologice.</w:t>
      </w:r>
    </w:p>
    <w:p w:rsidR="008759CD" w:rsidRDefault="008759CD">
      <w:pPr>
        <w:jc w:val="both"/>
        <w:rPr>
          <w:rFonts w:ascii="Times New Roman" w:hAnsi="Times New Roman"/>
          <w:color w:val="000000"/>
          <w:sz w:val="24"/>
        </w:rPr>
      </w:pPr>
    </w:p>
    <w:p w:rsidR="008759CD" w:rsidRDefault="008759CD" w:rsidP="003C6489">
      <w:pPr>
        <w:jc w:val="center"/>
        <w:rPr>
          <w:rFonts w:ascii="Times New Roman" w:hAnsi="Times New Roman"/>
          <w:b/>
          <w:color w:val="333399"/>
          <w:sz w:val="24"/>
        </w:rPr>
      </w:pPr>
      <w:r>
        <w:rPr>
          <w:rFonts w:ascii="Times New Roman" w:hAnsi="Times New Roman"/>
          <w:b/>
          <w:sz w:val="24"/>
        </w:rPr>
        <w:t>CAPITOLUL II:</w:t>
      </w:r>
      <w:r>
        <w:rPr>
          <w:rFonts w:ascii="Times New Roman" w:hAnsi="Times New Roman"/>
          <w:sz w:val="24"/>
        </w:rPr>
        <w:t> </w:t>
      </w:r>
      <w:r>
        <w:rPr>
          <w:rFonts w:ascii="Times New Roman" w:hAnsi="Times New Roman"/>
          <w:b/>
          <w:color w:val="000000"/>
          <w:sz w:val="24"/>
        </w:rPr>
        <w:t>Mecanismul de stopare a ajutorului de stat/de minimis</w:t>
      </w:r>
    </w:p>
    <w:p w:rsidR="008759CD" w:rsidRDefault="008759CD">
      <w:pPr>
        <w:jc w:val="both"/>
        <w:rPr>
          <w:rFonts w:ascii="Times New Roman" w:hAnsi="Times New Roman"/>
          <w:color w:val="000000"/>
          <w:sz w:val="24"/>
        </w:rPr>
      </w:pPr>
      <w:r>
        <w:rPr>
          <w:rFonts w:ascii="Times New Roman" w:hAnsi="Times New Roman"/>
          <w:b/>
          <w:sz w:val="24"/>
        </w:rPr>
        <w:tab/>
        <w:t xml:space="preserve">Art. 7. - </w:t>
      </w:r>
      <w:r>
        <w:rPr>
          <w:rFonts w:ascii="Times New Roman" w:hAnsi="Times New Roman"/>
          <w:sz w:val="24"/>
        </w:rPr>
        <w:t>(1)</w:t>
      </w:r>
      <w:r>
        <w:rPr>
          <w:rFonts w:ascii="Times New Roman" w:hAnsi="Times New Roman"/>
          <w:color w:val="000000"/>
          <w:sz w:val="24"/>
        </w:rPr>
        <w:t xml:space="preserve"> Comisia, responsabilă cu implementarea și monitorizarea schemelor de ajutor de stat/ de minimis aprobate pentru rezidenții Parcului industrial lucrează în ședințe de lucru, convocată de secretarul comisiei periodic, pentru evaluarea cererilor de acord de principiu, respectiv pentru monitorizarea ajutoarelor aprobate și plătite. În urma ședinței de monitorizare Comisia emite un proces-verbal de monitorizare în care consemnează situația de fapt constatată și face propuneri de stopare și/recuperare a ajutorului de stat/ de minimis plătit.</w:t>
      </w:r>
    </w:p>
    <w:p w:rsidR="008759CD" w:rsidRDefault="008759CD">
      <w:pPr>
        <w:jc w:val="both"/>
        <w:rPr>
          <w:rFonts w:ascii="Times New Roman" w:hAnsi="Times New Roman"/>
          <w:color w:val="000000"/>
          <w:sz w:val="24"/>
        </w:rPr>
      </w:pPr>
      <w:r>
        <w:rPr>
          <w:rFonts w:ascii="Times New Roman" w:hAnsi="Times New Roman"/>
          <w:color w:val="000000"/>
          <w:sz w:val="24"/>
        </w:rPr>
        <w:tab/>
        <w:t>(2) În baza procesului verbal al Comisiei Direcția Generală Economică și Finanțe Publice Municipale emite deciziile de stopare/recuperare a ajutorului de stat/ de minimis aplicat.</w:t>
      </w:r>
    </w:p>
    <w:p w:rsidR="008759CD" w:rsidRDefault="008759CD">
      <w:pPr>
        <w:jc w:val="both"/>
        <w:rPr>
          <w:rFonts w:ascii="Times New Roman" w:hAnsi="Times New Roman"/>
          <w:color w:val="000000"/>
          <w:sz w:val="24"/>
        </w:rPr>
      </w:pPr>
      <w:r>
        <w:rPr>
          <w:rFonts w:ascii="Times New Roman" w:hAnsi="Times New Roman"/>
          <w:b/>
          <w:sz w:val="24"/>
        </w:rPr>
        <w:tab/>
        <w:t xml:space="preserve">Art. 8. - </w:t>
      </w:r>
      <w:r>
        <w:rPr>
          <w:rFonts w:ascii="Times New Roman" w:hAnsi="Times New Roman"/>
          <w:color w:val="000000"/>
          <w:sz w:val="24"/>
          <w:u w:val="single"/>
        </w:rPr>
        <w:t>Decizia de stopare/recuperare a ajutorului de stat/de minimis</w:t>
      </w:r>
      <w:r>
        <w:rPr>
          <w:rFonts w:ascii="Times New Roman" w:hAnsi="Times New Roman"/>
          <w:color w:val="000000"/>
          <w:sz w:val="24"/>
        </w:rPr>
        <w:t xml:space="preserve"> trebuie să conţină cel puţin următoarele elemente:</w:t>
      </w:r>
    </w:p>
    <w:p w:rsidR="008759CD" w:rsidRDefault="008759CD">
      <w:pPr>
        <w:jc w:val="both"/>
        <w:rPr>
          <w:rFonts w:ascii="Times New Roman" w:hAnsi="Times New Roman"/>
          <w:sz w:val="24"/>
        </w:rPr>
      </w:pPr>
      <w:r>
        <w:rPr>
          <w:rFonts w:ascii="Times New Roman" w:hAnsi="Times New Roman"/>
          <w:sz w:val="24"/>
        </w:rPr>
        <w:tab/>
        <w:t>a) emitentul deciziei, sediul social şi codul de identificare al acestuia;</w:t>
      </w:r>
    </w:p>
    <w:p w:rsidR="008759CD" w:rsidRDefault="008759CD">
      <w:pPr>
        <w:jc w:val="both"/>
        <w:rPr>
          <w:rFonts w:ascii="Times New Roman" w:hAnsi="Times New Roman"/>
          <w:sz w:val="24"/>
        </w:rPr>
      </w:pPr>
      <w:r>
        <w:rPr>
          <w:rFonts w:ascii="Times New Roman" w:hAnsi="Times New Roman"/>
          <w:sz w:val="24"/>
        </w:rPr>
        <w:tab/>
        <w:t>b) numărul şi data deciziei;</w:t>
      </w:r>
    </w:p>
    <w:p w:rsidR="008759CD" w:rsidRDefault="008759CD">
      <w:pPr>
        <w:jc w:val="both"/>
        <w:rPr>
          <w:rFonts w:ascii="Times New Roman" w:hAnsi="Times New Roman"/>
          <w:sz w:val="24"/>
        </w:rPr>
      </w:pPr>
      <w:r>
        <w:rPr>
          <w:rFonts w:ascii="Times New Roman" w:hAnsi="Times New Roman"/>
          <w:sz w:val="24"/>
        </w:rPr>
        <w:tab/>
        <w:t>c) denumirea operatorului economic;</w:t>
      </w:r>
    </w:p>
    <w:p w:rsidR="008759CD" w:rsidRDefault="008759CD">
      <w:pPr>
        <w:jc w:val="both"/>
        <w:rPr>
          <w:rFonts w:ascii="Times New Roman" w:hAnsi="Times New Roman"/>
          <w:sz w:val="24"/>
        </w:rPr>
      </w:pPr>
      <w:r>
        <w:rPr>
          <w:rFonts w:ascii="Times New Roman" w:hAnsi="Times New Roman"/>
          <w:sz w:val="24"/>
        </w:rPr>
        <w:tab/>
        <w:t>d) codul unic de înregistrare;</w:t>
      </w:r>
    </w:p>
    <w:p w:rsidR="008759CD" w:rsidRDefault="008759CD">
      <w:pPr>
        <w:jc w:val="both"/>
        <w:rPr>
          <w:rFonts w:ascii="Times New Roman" w:hAnsi="Times New Roman"/>
          <w:sz w:val="24"/>
        </w:rPr>
      </w:pPr>
      <w:r>
        <w:rPr>
          <w:rFonts w:ascii="Times New Roman" w:hAnsi="Times New Roman"/>
          <w:sz w:val="24"/>
        </w:rPr>
        <w:tab/>
        <w:t>e) domiciliul/sediul fiscal;</w:t>
      </w:r>
    </w:p>
    <w:p w:rsidR="008759CD" w:rsidRDefault="008759CD">
      <w:pPr>
        <w:jc w:val="both"/>
        <w:rPr>
          <w:rFonts w:ascii="Times New Roman" w:hAnsi="Times New Roman"/>
          <w:sz w:val="24"/>
        </w:rPr>
      </w:pPr>
      <w:r>
        <w:rPr>
          <w:rFonts w:ascii="Times New Roman" w:hAnsi="Times New Roman"/>
          <w:sz w:val="24"/>
        </w:rPr>
        <w:tab/>
        <w:t>f) obiectul deciziei;</w:t>
      </w:r>
    </w:p>
    <w:p w:rsidR="008759CD" w:rsidRDefault="008759CD">
      <w:pPr>
        <w:jc w:val="both"/>
        <w:rPr>
          <w:rFonts w:ascii="Times New Roman" w:hAnsi="Times New Roman"/>
          <w:sz w:val="24"/>
        </w:rPr>
      </w:pPr>
      <w:r>
        <w:rPr>
          <w:rFonts w:ascii="Times New Roman" w:hAnsi="Times New Roman"/>
          <w:sz w:val="24"/>
        </w:rPr>
        <w:tab/>
        <w:t>g) motivele de fapt şi de drept care au condus la emiterea deciziei;</w:t>
      </w:r>
    </w:p>
    <w:p w:rsidR="008759CD" w:rsidRDefault="008759CD">
      <w:pPr>
        <w:jc w:val="both"/>
        <w:rPr>
          <w:rFonts w:ascii="Times New Roman" w:hAnsi="Times New Roman"/>
          <w:sz w:val="24"/>
        </w:rPr>
      </w:pPr>
      <w:r>
        <w:rPr>
          <w:rFonts w:ascii="Times New Roman" w:hAnsi="Times New Roman"/>
          <w:sz w:val="24"/>
        </w:rPr>
        <w:tab/>
        <w:t>h) temeiul legal şi modalitatea de acordare a ajutorului de stat/de minimis;</w:t>
      </w:r>
    </w:p>
    <w:p w:rsidR="008759CD" w:rsidRDefault="008759CD">
      <w:pPr>
        <w:jc w:val="both"/>
        <w:rPr>
          <w:rFonts w:ascii="Times New Roman" w:hAnsi="Times New Roman"/>
          <w:sz w:val="24"/>
        </w:rPr>
      </w:pPr>
      <w:r>
        <w:rPr>
          <w:rFonts w:ascii="Times New Roman" w:hAnsi="Times New Roman"/>
          <w:sz w:val="24"/>
        </w:rPr>
        <w:tab/>
        <w:t>i) cuantumul ajutorului de stat de care trebuie rambursat și a dobânzii aferente, dacă se cunoaște data recuperării integrale a ajutorului plătit;</w:t>
      </w:r>
    </w:p>
    <w:p w:rsidR="008759CD" w:rsidRDefault="008759CD">
      <w:pPr>
        <w:jc w:val="both"/>
        <w:rPr>
          <w:rFonts w:ascii="Times New Roman" w:hAnsi="Times New Roman"/>
          <w:sz w:val="24"/>
        </w:rPr>
      </w:pPr>
      <w:r>
        <w:rPr>
          <w:rFonts w:ascii="Times New Roman" w:hAnsi="Times New Roman"/>
          <w:sz w:val="24"/>
        </w:rPr>
        <w:tab/>
        <w:t>j) perioada pentru care s-a calculat suma de recuperat, respectiv dobânda aferentă;</w:t>
      </w:r>
    </w:p>
    <w:p w:rsidR="008759CD" w:rsidRDefault="008759CD">
      <w:pPr>
        <w:jc w:val="both"/>
        <w:rPr>
          <w:rFonts w:ascii="Times New Roman" w:hAnsi="Times New Roman"/>
          <w:sz w:val="24"/>
        </w:rPr>
      </w:pPr>
      <w:r>
        <w:rPr>
          <w:rFonts w:ascii="Times New Roman" w:hAnsi="Times New Roman"/>
          <w:sz w:val="24"/>
        </w:rPr>
        <w:tab/>
        <w:t>k) temeiul legal în baza căruia s-a dispus stoparea ajutorului de stat/de minimis;</w:t>
      </w:r>
    </w:p>
    <w:p w:rsidR="008759CD" w:rsidRDefault="008759CD">
      <w:pPr>
        <w:jc w:val="both"/>
        <w:rPr>
          <w:rFonts w:ascii="Times New Roman" w:hAnsi="Times New Roman"/>
          <w:sz w:val="24"/>
        </w:rPr>
      </w:pPr>
      <w:r>
        <w:rPr>
          <w:rFonts w:ascii="Times New Roman" w:hAnsi="Times New Roman"/>
          <w:sz w:val="24"/>
        </w:rPr>
        <w:tab/>
        <w:t>l) data la care se realizează stoparea acordării ajutorului de stat, respectiv data producerii situaţiei de fapt care determină, potrivit prevederilor legale, măsura stopării;</w:t>
      </w:r>
    </w:p>
    <w:p w:rsidR="008759CD" w:rsidRDefault="008759CD">
      <w:pPr>
        <w:jc w:val="both"/>
        <w:rPr>
          <w:rFonts w:ascii="Times New Roman" w:hAnsi="Times New Roman"/>
          <w:sz w:val="24"/>
        </w:rPr>
      </w:pPr>
      <w:r>
        <w:rPr>
          <w:rFonts w:ascii="Times New Roman" w:hAnsi="Times New Roman"/>
          <w:sz w:val="24"/>
        </w:rPr>
        <w:tab/>
        <w:t>m) contul IBAN în care urmează să fie rambursată suma stabilită spre recuperare și titularul acestuia;</w:t>
      </w:r>
    </w:p>
    <w:p w:rsidR="008759CD" w:rsidRDefault="008759CD">
      <w:pPr>
        <w:jc w:val="both"/>
        <w:rPr>
          <w:rFonts w:ascii="Times New Roman" w:hAnsi="Times New Roman"/>
          <w:sz w:val="24"/>
        </w:rPr>
      </w:pPr>
      <w:r>
        <w:rPr>
          <w:rFonts w:ascii="Times New Roman" w:hAnsi="Times New Roman"/>
          <w:sz w:val="24"/>
        </w:rPr>
        <w:tab/>
        <w:t>n)termenul de scadență al obligației de rambursare;</w:t>
      </w:r>
    </w:p>
    <w:p w:rsidR="008759CD" w:rsidRDefault="008759CD">
      <w:pPr>
        <w:jc w:val="both"/>
        <w:rPr>
          <w:rFonts w:ascii="Times New Roman" w:hAnsi="Times New Roman"/>
          <w:sz w:val="24"/>
        </w:rPr>
      </w:pPr>
      <w:r>
        <w:rPr>
          <w:rFonts w:ascii="Times New Roman" w:hAnsi="Times New Roman"/>
          <w:sz w:val="24"/>
        </w:rPr>
        <w:tab/>
        <w:t>o) temeiul legal al puterii executorii a deciziei;</w:t>
      </w:r>
    </w:p>
    <w:p w:rsidR="008759CD" w:rsidRDefault="008759CD">
      <w:pPr>
        <w:jc w:val="both"/>
        <w:rPr>
          <w:rFonts w:ascii="Times New Roman" w:hAnsi="Times New Roman"/>
          <w:sz w:val="24"/>
        </w:rPr>
      </w:pPr>
      <w:r>
        <w:rPr>
          <w:rFonts w:ascii="Times New Roman" w:hAnsi="Times New Roman"/>
          <w:sz w:val="24"/>
        </w:rPr>
        <w:tab/>
        <w:t>p) organul la care se poate depune contestaţia şi termenul de depunere a acesteia;</w:t>
      </w:r>
    </w:p>
    <w:p w:rsidR="008759CD" w:rsidRDefault="008759CD">
      <w:pPr>
        <w:jc w:val="both"/>
        <w:rPr>
          <w:rFonts w:ascii="Times New Roman" w:hAnsi="Times New Roman"/>
          <w:color w:val="000000"/>
          <w:sz w:val="24"/>
        </w:rPr>
      </w:pPr>
      <w:r>
        <w:rPr>
          <w:rFonts w:ascii="Times New Roman" w:hAnsi="Times New Roman"/>
          <w:sz w:val="24"/>
        </w:rPr>
        <w:tab/>
        <w:t xml:space="preserve">r) </w:t>
      </w:r>
      <w:r>
        <w:rPr>
          <w:rFonts w:ascii="Times New Roman" w:hAnsi="Times New Roman"/>
          <w:color w:val="000000"/>
          <w:sz w:val="24"/>
        </w:rPr>
        <w:t>numele şi semnătura persoanelor împuternicite din cadrul organului emitent.</w:t>
      </w:r>
    </w:p>
    <w:p w:rsidR="008759CD" w:rsidRDefault="008759CD">
      <w:pPr>
        <w:jc w:val="both"/>
        <w:rPr>
          <w:rFonts w:ascii="Times New Roman" w:hAnsi="Times New Roman"/>
          <w:color w:val="000000"/>
          <w:sz w:val="24"/>
        </w:rPr>
      </w:pPr>
      <w:r>
        <w:rPr>
          <w:rFonts w:ascii="Times New Roman" w:hAnsi="Times New Roman"/>
          <w:b/>
          <w:sz w:val="24"/>
        </w:rPr>
        <w:tab/>
        <w:t xml:space="preserve">Art. 9. - </w:t>
      </w:r>
      <w:r>
        <w:rPr>
          <w:rFonts w:ascii="Times New Roman" w:hAnsi="Times New Roman"/>
          <w:color w:val="000000"/>
          <w:sz w:val="24"/>
        </w:rPr>
        <w:t>Decizia de stopare/recuperare se comunică în termen de 5 zile:</w:t>
      </w:r>
    </w:p>
    <w:p w:rsidR="008759CD" w:rsidRDefault="008759CD">
      <w:pPr>
        <w:jc w:val="both"/>
        <w:rPr>
          <w:rFonts w:ascii="Times New Roman" w:hAnsi="Times New Roman"/>
          <w:color w:val="000000"/>
          <w:sz w:val="24"/>
        </w:rPr>
      </w:pPr>
      <w:r>
        <w:rPr>
          <w:rFonts w:ascii="Times New Roman" w:hAnsi="Times New Roman"/>
          <w:sz w:val="24"/>
        </w:rPr>
        <w:tab/>
        <w:t xml:space="preserve">a) </w:t>
      </w:r>
      <w:r>
        <w:rPr>
          <w:rFonts w:ascii="Times New Roman" w:hAnsi="Times New Roman"/>
          <w:color w:val="000000"/>
          <w:sz w:val="24"/>
        </w:rPr>
        <w:t>întreprinderii beneficiare;</w:t>
      </w:r>
    </w:p>
    <w:p w:rsidR="008759CD" w:rsidRDefault="008759CD">
      <w:pPr>
        <w:jc w:val="both"/>
        <w:rPr>
          <w:rFonts w:ascii="Times New Roman" w:hAnsi="Times New Roman"/>
          <w:color w:val="000000"/>
          <w:sz w:val="24"/>
        </w:rPr>
      </w:pPr>
      <w:r>
        <w:rPr>
          <w:rFonts w:ascii="Times New Roman" w:hAnsi="Times New Roman"/>
          <w:sz w:val="24"/>
        </w:rPr>
        <w:tab/>
        <w:t xml:space="preserve">b) </w:t>
      </w:r>
      <w:r>
        <w:rPr>
          <w:rFonts w:ascii="Times New Roman" w:hAnsi="Times New Roman"/>
          <w:color w:val="000000"/>
          <w:sz w:val="24"/>
        </w:rPr>
        <w:t>administratorului Parcului industrial;</w:t>
      </w:r>
    </w:p>
    <w:p w:rsidR="008759CD" w:rsidRDefault="008759CD">
      <w:pPr>
        <w:jc w:val="both"/>
        <w:rPr>
          <w:rFonts w:ascii="Times New Roman" w:hAnsi="Times New Roman"/>
          <w:color w:val="000000"/>
          <w:sz w:val="24"/>
        </w:rPr>
      </w:pPr>
      <w:r>
        <w:rPr>
          <w:rFonts w:ascii="Times New Roman" w:hAnsi="Times New Roman"/>
          <w:b/>
          <w:sz w:val="24"/>
        </w:rPr>
        <w:tab/>
        <w:t xml:space="preserve">Art. 10. - </w:t>
      </w:r>
      <w:r>
        <w:rPr>
          <w:rFonts w:ascii="Times New Roman" w:hAnsi="Times New Roman"/>
          <w:color w:val="000000"/>
          <w:sz w:val="24"/>
        </w:rPr>
        <w:t>Compartimentul de specialitate responsabil din cadrul Primăriei pune în aplicare decizia de stopare și ia măsurile necesare recuperării sumelor rambursabile.</w:t>
      </w:r>
    </w:p>
    <w:p w:rsidR="008759CD" w:rsidRDefault="008759CD">
      <w:pPr>
        <w:jc w:val="both"/>
        <w:rPr>
          <w:rFonts w:ascii="Times New Roman" w:hAnsi="Times New Roman"/>
          <w:color w:val="000000"/>
          <w:sz w:val="24"/>
        </w:rPr>
      </w:pPr>
    </w:p>
    <w:p w:rsidR="008759CD" w:rsidRDefault="008759CD" w:rsidP="003C6489">
      <w:pPr>
        <w:jc w:val="center"/>
        <w:rPr>
          <w:rFonts w:ascii="Times New Roman" w:hAnsi="Times New Roman"/>
          <w:b/>
          <w:color w:val="000000"/>
          <w:sz w:val="24"/>
        </w:rPr>
      </w:pPr>
      <w:r>
        <w:rPr>
          <w:rFonts w:ascii="Times New Roman" w:hAnsi="Times New Roman"/>
          <w:b/>
          <w:sz w:val="24"/>
        </w:rPr>
        <w:t>CAPITOLUL III:</w:t>
      </w:r>
      <w:r>
        <w:rPr>
          <w:rFonts w:ascii="Times New Roman" w:hAnsi="Times New Roman"/>
          <w:sz w:val="24"/>
        </w:rPr>
        <w:t> </w:t>
      </w:r>
      <w:r>
        <w:rPr>
          <w:rFonts w:ascii="Times New Roman" w:hAnsi="Times New Roman"/>
          <w:b/>
          <w:color w:val="000000"/>
          <w:sz w:val="24"/>
        </w:rPr>
        <w:t>Mecanismul aplicat stabilirii sumelor de recuperat și procedurile de recuperare a ajutoarelor de stat/de minimis plătite rezidenților Parcului industrial</w:t>
      </w:r>
    </w:p>
    <w:p w:rsidR="008759CD" w:rsidRDefault="008759CD">
      <w:pPr>
        <w:jc w:val="both"/>
        <w:rPr>
          <w:rFonts w:ascii="Times New Roman" w:hAnsi="Times New Roman"/>
          <w:b/>
          <w:color w:val="000000"/>
          <w:sz w:val="24"/>
        </w:rPr>
      </w:pPr>
      <w:r>
        <w:rPr>
          <w:rFonts w:ascii="Times New Roman" w:hAnsi="Times New Roman"/>
          <w:b/>
          <w:color w:val="000000"/>
          <w:sz w:val="24"/>
        </w:rPr>
        <w:tab/>
        <w:t>Art. 11. - Rata dobânzii utilizată pentru determinarea cuantumului dobânzii de recuperat</w:t>
      </w:r>
    </w:p>
    <w:p w:rsidR="008759CD" w:rsidRDefault="008759CD">
      <w:pPr>
        <w:jc w:val="both"/>
        <w:rPr>
          <w:rFonts w:ascii="Times New Roman" w:hAnsi="Times New Roman"/>
          <w:color w:val="000000"/>
          <w:sz w:val="24"/>
        </w:rPr>
      </w:pPr>
      <w:r>
        <w:rPr>
          <w:rFonts w:ascii="Times New Roman" w:hAnsi="Times New Roman"/>
          <w:color w:val="000000"/>
          <w:sz w:val="24"/>
        </w:rPr>
        <w:tab/>
        <w:t xml:space="preserve">(1) Rata dobânzii utilizată pentru determninarea cuantumului dobânzii de recuperat este rata publicată de Comisia Europeană, în vigoare la data la care ajutorul care trebuie rambursat sau recuperat a fost pus la dispoziția beneficiarului pentru prima dată, la care se adaugă 100 de puncte de bază. </w:t>
      </w:r>
    </w:p>
    <w:p w:rsidR="008759CD" w:rsidRDefault="008759CD">
      <w:pPr>
        <w:jc w:val="both"/>
        <w:rPr>
          <w:rFonts w:ascii="Times New Roman" w:hAnsi="Times New Roman"/>
          <w:color w:val="000000"/>
          <w:sz w:val="24"/>
        </w:rPr>
      </w:pPr>
      <w:r>
        <w:rPr>
          <w:rFonts w:ascii="Times New Roman" w:hAnsi="Times New Roman"/>
          <w:color w:val="000000"/>
          <w:sz w:val="24"/>
        </w:rPr>
        <w:tab/>
        <w:t>(2) Rata dobânzii se aplică de la data la care ajutorul care trebuie rambursat/ recuperat a fost pus la dispoziția beneficiarului pentru prima dată. Cu toate acestea, la calculul dobânzii se au în vedere dispozițiile reglementărilor speciale aplicabile în domeniul impozitelor și taxelor locale, privitor la scadența obligațiilor de plată a sumelor care constituie ajutorul de stat/ de minimis.</w:t>
      </w:r>
    </w:p>
    <w:p w:rsidR="008759CD" w:rsidRDefault="008759CD">
      <w:pPr>
        <w:jc w:val="both"/>
        <w:rPr>
          <w:rFonts w:ascii="Times New Roman" w:hAnsi="Times New Roman"/>
          <w:color w:val="000000"/>
          <w:sz w:val="24"/>
        </w:rPr>
      </w:pPr>
      <w:r>
        <w:rPr>
          <w:rFonts w:ascii="Times New Roman" w:hAnsi="Times New Roman"/>
          <w:color w:val="000000"/>
          <w:sz w:val="24"/>
        </w:rPr>
        <w:lastRenderedPageBreak/>
        <w:tab/>
        <w:t>(3) În cazul în care trece mai mult de un an de la data la care a fost stabilit ajutorul de stat/de minimis ce trebuie recuperat şi până la data recuperării ajutorului, dobânda se recalculează la intervale de un an, având ca bază rata de referinţă în vigoare în momentul recalculării comunicată de către Comisia Europeană pentru România.</w:t>
      </w:r>
    </w:p>
    <w:p w:rsidR="008759CD" w:rsidRDefault="008759CD">
      <w:pPr>
        <w:jc w:val="both"/>
        <w:rPr>
          <w:rFonts w:ascii="Times New Roman" w:hAnsi="Times New Roman"/>
          <w:color w:val="000000"/>
          <w:sz w:val="24"/>
        </w:rPr>
      </w:pPr>
      <w:r>
        <w:rPr>
          <w:rFonts w:ascii="Times New Roman" w:hAnsi="Times New Roman"/>
          <w:color w:val="000000"/>
          <w:sz w:val="24"/>
        </w:rPr>
        <w:tab/>
        <w:t xml:space="preserve">(4) Cuantumul ajutorului de rambursat se stabilește la propunerea Comisiei prin decizia de stopare/recuperare. </w:t>
      </w:r>
    </w:p>
    <w:p w:rsidR="008759CD" w:rsidRDefault="008759CD">
      <w:pPr>
        <w:jc w:val="both"/>
        <w:rPr>
          <w:rFonts w:ascii="Times New Roman" w:hAnsi="Times New Roman"/>
          <w:color w:val="000000"/>
          <w:sz w:val="24"/>
        </w:rPr>
      </w:pPr>
      <w:r>
        <w:rPr>
          <w:rFonts w:ascii="Times New Roman" w:hAnsi="Times New Roman"/>
          <w:color w:val="000000"/>
          <w:sz w:val="24"/>
        </w:rPr>
        <w:tab/>
        <w:t>(5) Dobânzile se calculează automat conform prezentei norme și a regulilor stabilite de Comisia Europeană sau legislația națională aplicabilă în domeniu.</w:t>
      </w:r>
    </w:p>
    <w:p w:rsidR="008759CD" w:rsidRDefault="008759CD">
      <w:pPr>
        <w:jc w:val="both"/>
        <w:rPr>
          <w:rFonts w:ascii="Times New Roman" w:hAnsi="Times New Roman"/>
          <w:color w:val="000000"/>
          <w:sz w:val="24"/>
        </w:rPr>
      </w:pPr>
      <w:r>
        <w:rPr>
          <w:rFonts w:ascii="Times New Roman" w:hAnsi="Times New Roman"/>
          <w:color w:val="000000"/>
          <w:sz w:val="24"/>
        </w:rPr>
        <w:tab/>
        <w:t xml:space="preserve">(6) Cuantumul dobânzii este variabilă în funcție de data plății integrale a ajutoarelor de recuperat, motiv pentru care valoarea finală încasată se consemnează la rambursarea integrală a tuturor sumelor datorate într-o </w:t>
      </w:r>
      <w:r>
        <w:rPr>
          <w:rFonts w:ascii="Times New Roman" w:hAnsi="Times New Roman"/>
          <w:color w:val="000000"/>
          <w:sz w:val="24"/>
          <w:u w:val="single"/>
        </w:rPr>
        <w:t>decizie de stabilire a dobânzii aferente ajutorului de stat recuperat</w:t>
      </w:r>
      <w:r>
        <w:rPr>
          <w:rFonts w:ascii="Times New Roman" w:hAnsi="Times New Roman"/>
          <w:color w:val="000000"/>
          <w:sz w:val="24"/>
        </w:rPr>
        <w:t>, care va cuprinde cel puțin:</w:t>
      </w:r>
    </w:p>
    <w:p w:rsidR="008759CD" w:rsidRDefault="008759CD">
      <w:pPr>
        <w:jc w:val="both"/>
        <w:rPr>
          <w:rFonts w:ascii="Times New Roman" w:hAnsi="Times New Roman"/>
          <w:sz w:val="24"/>
        </w:rPr>
      </w:pPr>
      <w:r>
        <w:rPr>
          <w:rFonts w:ascii="Times New Roman" w:hAnsi="Times New Roman"/>
          <w:sz w:val="24"/>
        </w:rPr>
        <w:tab/>
        <w:t>a) emitentul deciziei, sediul social şi codul de identificare al acestuia;</w:t>
      </w:r>
    </w:p>
    <w:p w:rsidR="008759CD" w:rsidRDefault="008759CD">
      <w:pPr>
        <w:jc w:val="both"/>
        <w:rPr>
          <w:rFonts w:ascii="Times New Roman" w:hAnsi="Times New Roman"/>
          <w:sz w:val="24"/>
        </w:rPr>
      </w:pPr>
      <w:r>
        <w:rPr>
          <w:rFonts w:ascii="Times New Roman" w:hAnsi="Times New Roman"/>
          <w:sz w:val="24"/>
        </w:rPr>
        <w:tab/>
        <w:t>b) numărul şi data deciziei;</w:t>
      </w:r>
    </w:p>
    <w:p w:rsidR="008759CD" w:rsidRDefault="008759CD">
      <w:pPr>
        <w:jc w:val="both"/>
        <w:rPr>
          <w:rFonts w:ascii="Times New Roman" w:hAnsi="Times New Roman"/>
          <w:sz w:val="24"/>
        </w:rPr>
      </w:pPr>
      <w:r>
        <w:rPr>
          <w:rFonts w:ascii="Times New Roman" w:hAnsi="Times New Roman"/>
          <w:sz w:val="24"/>
        </w:rPr>
        <w:tab/>
        <w:t>c) denumirea operatorului economic;</w:t>
      </w:r>
    </w:p>
    <w:p w:rsidR="008759CD" w:rsidRDefault="008759CD">
      <w:pPr>
        <w:jc w:val="both"/>
        <w:rPr>
          <w:rFonts w:ascii="Times New Roman" w:hAnsi="Times New Roman"/>
          <w:sz w:val="24"/>
        </w:rPr>
      </w:pPr>
      <w:r>
        <w:rPr>
          <w:rFonts w:ascii="Times New Roman" w:hAnsi="Times New Roman"/>
          <w:sz w:val="24"/>
        </w:rPr>
        <w:tab/>
        <w:t>d) codul unic de înregistrare;</w:t>
      </w:r>
    </w:p>
    <w:p w:rsidR="008759CD" w:rsidRDefault="008759CD">
      <w:pPr>
        <w:jc w:val="both"/>
        <w:rPr>
          <w:rFonts w:ascii="Times New Roman" w:hAnsi="Times New Roman"/>
          <w:sz w:val="24"/>
        </w:rPr>
      </w:pPr>
      <w:r>
        <w:rPr>
          <w:rFonts w:ascii="Times New Roman" w:hAnsi="Times New Roman"/>
          <w:sz w:val="24"/>
        </w:rPr>
        <w:tab/>
        <w:t>e) domiciliul fiscal;</w:t>
      </w:r>
    </w:p>
    <w:p w:rsidR="008759CD" w:rsidRDefault="008759CD">
      <w:pPr>
        <w:jc w:val="both"/>
        <w:rPr>
          <w:rFonts w:ascii="Times New Roman" w:hAnsi="Times New Roman"/>
          <w:sz w:val="24"/>
        </w:rPr>
      </w:pPr>
      <w:r>
        <w:rPr>
          <w:rFonts w:ascii="Times New Roman" w:hAnsi="Times New Roman"/>
          <w:sz w:val="24"/>
        </w:rPr>
        <w:tab/>
        <w:t>f) obiectul deciziei;</w:t>
      </w:r>
    </w:p>
    <w:p w:rsidR="008759CD" w:rsidRDefault="008759CD">
      <w:pPr>
        <w:jc w:val="both"/>
        <w:rPr>
          <w:rFonts w:ascii="Times New Roman" w:hAnsi="Times New Roman"/>
          <w:sz w:val="24"/>
        </w:rPr>
      </w:pPr>
      <w:r>
        <w:rPr>
          <w:rFonts w:ascii="Times New Roman" w:hAnsi="Times New Roman"/>
          <w:sz w:val="24"/>
        </w:rPr>
        <w:tab/>
        <w:t>g) motivele de fapt şi de drept care au condus la emiterea deciziei;</w:t>
      </w:r>
    </w:p>
    <w:p w:rsidR="008759CD" w:rsidRDefault="008759CD">
      <w:pPr>
        <w:jc w:val="both"/>
        <w:rPr>
          <w:rFonts w:ascii="Times New Roman" w:hAnsi="Times New Roman"/>
          <w:sz w:val="24"/>
        </w:rPr>
      </w:pPr>
      <w:r>
        <w:rPr>
          <w:rFonts w:ascii="Times New Roman" w:hAnsi="Times New Roman"/>
          <w:sz w:val="24"/>
        </w:rPr>
        <w:tab/>
        <w:t>h) temeiul legal şi modalitatea de acordare a ajutorului de stat/de minimis;</w:t>
      </w:r>
    </w:p>
    <w:p w:rsidR="008759CD" w:rsidRDefault="008759CD">
      <w:pPr>
        <w:jc w:val="both"/>
        <w:rPr>
          <w:rFonts w:ascii="Times New Roman" w:hAnsi="Times New Roman"/>
          <w:sz w:val="24"/>
        </w:rPr>
      </w:pPr>
      <w:r>
        <w:rPr>
          <w:rFonts w:ascii="Times New Roman" w:hAnsi="Times New Roman"/>
          <w:sz w:val="24"/>
        </w:rPr>
        <w:tab/>
        <w:t>i) cuantumul ajutorului de stat de care trebuia rambursat și a dobânzii aferente;</w:t>
      </w:r>
    </w:p>
    <w:p w:rsidR="008759CD" w:rsidRDefault="008759CD">
      <w:pPr>
        <w:jc w:val="both"/>
        <w:rPr>
          <w:rFonts w:ascii="Times New Roman" w:hAnsi="Times New Roman"/>
          <w:sz w:val="24"/>
        </w:rPr>
      </w:pPr>
      <w:r>
        <w:rPr>
          <w:rFonts w:ascii="Times New Roman" w:hAnsi="Times New Roman"/>
          <w:sz w:val="24"/>
        </w:rPr>
        <w:tab/>
        <w:t>j) perioada pentru care s-a calculat suma de recuperat, respectiv dobânda aferentă;</w:t>
      </w:r>
    </w:p>
    <w:p w:rsidR="008759CD" w:rsidRDefault="008759CD">
      <w:pPr>
        <w:jc w:val="both"/>
        <w:rPr>
          <w:rFonts w:ascii="Times New Roman" w:hAnsi="Times New Roman"/>
          <w:sz w:val="24"/>
        </w:rPr>
      </w:pPr>
      <w:r>
        <w:rPr>
          <w:rFonts w:ascii="Times New Roman" w:hAnsi="Times New Roman"/>
          <w:sz w:val="24"/>
        </w:rPr>
        <w:tab/>
        <w:t>k) temeiul legal în baza căruia s-a dispus stoparea ajutorului de stat/de minimis;</w:t>
      </w:r>
    </w:p>
    <w:p w:rsidR="008759CD" w:rsidRDefault="008759CD">
      <w:pPr>
        <w:jc w:val="both"/>
        <w:rPr>
          <w:rFonts w:ascii="Times New Roman" w:hAnsi="Times New Roman"/>
          <w:sz w:val="24"/>
        </w:rPr>
      </w:pPr>
      <w:r>
        <w:rPr>
          <w:rFonts w:ascii="Times New Roman" w:hAnsi="Times New Roman"/>
          <w:sz w:val="24"/>
        </w:rPr>
        <w:tab/>
        <w:t>l) data la care s-a realizat stoparea acordării ajutorului de stat;</w:t>
      </w:r>
    </w:p>
    <w:p w:rsidR="008759CD" w:rsidRDefault="008759CD">
      <w:pPr>
        <w:jc w:val="both"/>
        <w:rPr>
          <w:rFonts w:ascii="Times New Roman" w:hAnsi="Times New Roman"/>
          <w:sz w:val="24"/>
        </w:rPr>
      </w:pPr>
      <w:r>
        <w:rPr>
          <w:rFonts w:ascii="Times New Roman" w:hAnsi="Times New Roman"/>
          <w:sz w:val="24"/>
        </w:rPr>
        <w:tab/>
        <w:t>n)termenul de scadență al obligației de rambursare;</w:t>
      </w:r>
    </w:p>
    <w:p w:rsidR="008759CD" w:rsidRDefault="008759CD">
      <w:pPr>
        <w:jc w:val="both"/>
        <w:rPr>
          <w:rFonts w:ascii="Times New Roman" w:hAnsi="Times New Roman"/>
          <w:sz w:val="24"/>
        </w:rPr>
      </w:pPr>
      <w:r>
        <w:rPr>
          <w:rFonts w:ascii="Times New Roman" w:hAnsi="Times New Roman"/>
          <w:sz w:val="24"/>
        </w:rPr>
        <w:tab/>
        <w:t>p) organul la care se poate depune contestaţia şi termenul de depunere a acesteia;</w:t>
      </w:r>
    </w:p>
    <w:p w:rsidR="008759CD" w:rsidRDefault="008759CD">
      <w:pPr>
        <w:jc w:val="both"/>
        <w:rPr>
          <w:rFonts w:ascii="Times New Roman" w:hAnsi="Times New Roman"/>
          <w:color w:val="000000"/>
          <w:sz w:val="24"/>
        </w:rPr>
      </w:pPr>
      <w:r>
        <w:rPr>
          <w:rFonts w:ascii="Times New Roman" w:hAnsi="Times New Roman"/>
          <w:sz w:val="24"/>
        </w:rPr>
        <w:tab/>
        <w:t xml:space="preserve">r) </w:t>
      </w:r>
      <w:r>
        <w:rPr>
          <w:rFonts w:ascii="Times New Roman" w:hAnsi="Times New Roman"/>
          <w:color w:val="000000"/>
          <w:sz w:val="24"/>
        </w:rPr>
        <w:t>numele şi semnătura persoanelor împuternicite din cadrul organului emitent.</w:t>
      </w:r>
    </w:p>
    <w:p w:rsidR="008759CD" w:rsidRDefault="008759CD">
      <w:pPr>
        <w:jc w:val="both"/>
        <w:rPr>
          <w:rFonts w:ascii="Times New Roman" w:hAnsi="Times New Roman"/>
          <w:color w:val="000000"/>
          <w:sz w:val="24"/>
        </w:rPr>
      </w:pPr>
      <w:r>
        <w:rPr>
          <w:rFonts w:ascii="Times New Roman" w:hAnsi="Times New Roman"/>
          <w:color w:val="000000"/>
          <w:sz w:val="24"/>
        </w:rPr>
        <w:tab/>
        <w:t>(7) Decizia de stabilire a dobânzii aferente ajutorului de stat recuperat se comunică:</w:t>
      </w:r>
    </w:p>
    <w:p w:rsidR="008759CD" w:rsidRDefault="008759CD">
      <w:pPr>
        <w:jc w:val="both"/>
        <w:rPr>
          <w:rFonts w:ascii="Times New Roman" w:hAnsi="Times New Roman"/>
          <w:color w:val="000000"/>
          <w:sz w:val="24"/>
        </w:rPr>
      </w:pPr>
      <w:r>
        <w:rPr>
          <w:rFonts w:ascii="Times New Roman" w:hAnsi="Times New Roman"/>
          <w:sz w:val="24"/>
        </w:rPr>
        <w:tab/>
        <w:t xml:space="preserve">a) </w:t>
      </w:r>
      <w:r>
        <w:rPr>
          <w:rFonts w:ascii="Times New Roman" w:hAnsi="Times New Roman"/>
          <w:color w:val="000000"/>
          <w:sz w:val="24"/>
        </w:rPr>
        <w:t>întreprinderii beneficiare;</w:t>
      </w:r>
    </w:p>
    <w:p w:rsidR="008759CD" w:rsidRDefault="008759CD">
      <w:pPr>
        <w:jc w:val="both"/>
        <w:rPr>
          <w:rFonts w:ascii="Times New Roman" w:hAnsi="Times New Roman"/>
          <w:color w:val="000000"/>
          <w:sz w:val="24"/>
        </w:rPr>
      </w:pPr>
      <w:r>
        <w:rPr>
          <w:rFonts w:ascii="Times New Roman" w:hAnsi="Times New Roman"/>
          <w:sz w:val="24"/>
        </w:rPr>
        <w:tab/>
        <w:t xml:space="preserve">b) </w:t>
      </w:r>
      <w:r>
        <w:rPr>
          <w:rFonts w:ascii="Times New Roman" w:hAnsi="Times New Roman"/>
          <w:color w:val="000000"/>
          <w:sz w:val="24"/>
        </w:rPr>
        <w:t>administratorului Parcului industrial, spre informare.</w:t>
      </w:r>
    </w:p>
    <w:p w:rsidR="008759CD" w:rsidRDefault="008759CD">
      <w:pPr>
        <w:jc w:val="both"/>
        <w:rPr>
          <w:rFonts w:ascii="Times New Roman" w:hAnsi="Times New Roman"/>
          <w:color w:val="000000"/>
          <w:sz w:val="24"/>
        </w:rPr>
      </w:pPr>
      <w:r>
        <w:rPr>
          <w:rFonts w:ascii="Times New Roman" w:hAnsi="Times New Roman"/>
          <w:b/>
          <w:color w:val="000000"/>
          <w:sz w:val="24"/>
        </w:rPr>
        <w:tab/>
        <w:t>Art. 12. -</w:t>
      </w:r>
      <w:r>
        <w:rPr>
          <w:rFonts w:ascii="Times New Roman" w:hAnsi="Times New Roman"/>
          <w:color w:val="000000"/>
          <w:sz w:val="24"/>
        </w:rPr>
        <w:t xml:space="preserve"> </w:t>
      </w:r>
      <w:r>
        <w:rPr>
          <w:rFonts w:ascii="Times New Roman" w:hAnsi="Times New Roman"/>
          <w:b/>
          <w:color w:val="000000"/>
          <w:sz w:val="24"/>
        </w:rPr>
        <w:t>Executarea silită a ajutoarelor de stat/ de minimis de recuperat</w:t>
      </w:r>
      <w:r>
        <w:rPr>
          <w:rFonts w:ascii="Times New Roman" w:hAnsi="Times New Roman"/>
          <w:color w:val="000000"/>
          <w:sz w:val="24"/>
        </w:rPr>
        <w:t>:</w:t>
      </w:r>
    </w:p>
    <w:p w:rsidR="008759CD" w:rsidRDefault="008759CD">
      <w:pPr>
        <w:jc w:val="both"/>
        <w:rPr>
          <w:rFonts w:ascii="Times New Roman" w:hAnsi="Times New Roman"/>
          <w:color w:val="000000"/>
          <w:sz w:val="24"/>
        </w:rPr>
      </w:pPr>
      <w:r>
        <w:rPr>
          <w:rFonts w:ascii="Times New Roman" w:hAnsi="Times New Roman"/>
          <w:color w:val="000000"/>
          <w:sz w:val="24"/>
        </w:rPr>
        <w:tab/>
        <w:t xml:space="preserve">(8) Executarea silită a ajutoarelor de stat/ de minimis stabilite a fi recuperate este de competența organului fiscal local, fiindu-i aplicabile procedurile de executare silită reglementate de Legea nr. 207/2015 privind Codul de procedură fiscală, cu modificările și completările ulterioare. </w:t>
      </w:r>
    </w:p>
    <w:p w:rsidR="008759CD" w:rsidRDefault="008759CD">
      <w:pPr>
        <w:jc w:val="both"/>
        <w:rPr>
          <w:rFonts w:ascii="Times New Roman" w:hAnsi="Times New Roman"/>
          <w:color w:val="000000"/>
          <w:sz w:val="24"/>
        </w:rPr>
      </w:pPr>
      <w:r>
        <w:rPr>
          <w:rFonts w:ascii="Times New Roman" w:hAnsi="Times New Roman"/>
          <w:color w:val="000000"/>
          <w:sz w:val="24"/>
        </w:rPr>
        <w:tab/>
        <w:t xml:space="preserve">(9) Sumele realizate ca urmare a recuperării ajutoarelor de stat/ de minimis plătite, inclusiv dobânzile aferente, se fac venit la bugetul local al municipiului Sfântu Gheorghe. </w:t>
      </w:r>
    </w:p>
    <w:p w:rsidR="008759CD" w:rsidRDefault="008759CD">
      <w:pPr>
        <w:jc w:val="both"/>
        <w:rPr>
          <w:rFonts w:ascii="Times New Roman" w:hAnsi="Times New Roman"/>
          <w:color w:val="000000"/>
          <w:sz w:val="24"/>
        </w:rPr>
      </w:pPr>
      <w:r>
        <w:rPr>
          <w:rFonts w:ascii="Times New Roman" w:hAnsi="Times New Roman"/>
          <w:color w:val="000000"/>
          <w:sz w:val="24"/>
        </w:rPr>
        <w:br w:type="page"/>
      </w:r>
    </w:p>
    <w:p w:rsidR="008759CD" w:rsidRDefault="008759CD">
      <w:pPr>
        <w:rPr>
          <w:rFonts w:ascii="Times New Roman" w:hAnsi="Times New Roman"/>
          <w:b/>
          <w:sz w:val="24"/>
        </w:rPr>
      </w:pPr>
      <w:r>
        <w:rPr>
          <w:rFonts w:ascii="Times New Roman" w:hAnsi="Times New Roman"/>
          <w:b/>
          <w:sz w:val="24"/>
        </w:rPr>
        <w:t>DIRECȚIA GENERALĂ ECONOMICĂ ȘI FINANȚE PUBLICE MUNICIPALE</w:t>
      </w:r>
    </w:p>
    <w:p w:rsidR="008759CD" w:rsidRDefault="008759CD">
      <w:pPr>
        <w:rPr>
          <w:rFonts w:ascii="Times New Roman" w:hAnsi="Times New Roman"/>
          <w:b/>
          <w:sz w:val="24"/>
        </w:rPr>
      </w:pPr>
      <w:r>
        <w:rPr>
          <w:rFonts w:ascii="Times New Roman" w:hAnsi="Times New Roman"/>
          <w:b/>
          <w:sz w:val="24"/>
        </w:rPr>
        <w:t>Nr. 27683/ 21.04.2022</w:t>
      </w:r>
    </w:p>
    <w:p w:rsidR="008759CD" w:rsidRDefault="008759CD">
      <w:pPr>
        <w:jc w:val="center"/>
        <w:rPr>
          <w:rFonts w:ascii="Times New Roman" w:hAnsi="Times New Roman"/>
          <w:b/>
          <w:sz w:val="24"/>
        </w:rPr>
      </w:pPr>
    </w:p>
    <w:p w:rsidR="008759CD" w:rsidRDefault="008759CD">
      <w:pPr>
        <w:jc w:val="center"/>
        <w:rPr>
          <w:rFonts w:ascii="Times New Roman" w:hAnsi="Times New Roman"/>
          <w:b/>
          <w:sz w:val="24"/>
        </w:rPr>
      </w:pPr>
    </w:p>
    <w:p w:rsidR="008759CD" w:rsidRDefault="008759CD">
      <w:pPr>
        <w:jc w:val="center"/>
        <w:rPr>
          <w:rFonts w:ascii="Times New Roman" w:hAnsi="Times New Roman"/>
          <w:b/>
          <w:sz w:val="24"/>
        </w:rPr>
      </w:pPr>
    </w:p>
    <w:p w:rsidR="008759CD" w:rsidRDefault="008759CD">
      <w:pPr>
        <w:jc w:val="center"/>
        <w:rPr>
          <w:rFonts w:ascii="Times New Roman" w:hAnsi="Times New Roman"/>
          <w:b/>
          <w:sz w:val="24"/>
        </w:rPr>
      </w:pPr>
      <w:r>
        <w:rPr>
          <w:rFonts w:ascii="Times New Roman" w:hAnsi="Times New Roman"/>
          <w:b/>
          <w:sz w:val="24"/>
        </w:rPr>
        <w:t>RAPORT DE SPECIALITATE</w:t>
      </w:r>
    </w:p>
    <w:p w:rsidR="008759CD" w:rsidRDefault="008759CD">
      <w:pPr>
        <w:jc w:val="center"/>
        <w:rPr>
          <w:rFonts w:ascii="Times New Roman" w:hAnsi="Times New Roman"/>
          <w:b/>
          <w:color w:val="000000"/>
          <w:sz w:val="24"/>
        </w:rPr>
      </w:pPr>
      <w:r>
        <w:rPr>
          <w:rFonts w:ascii="Times New Roman" w:hAnsi="Times New Roman"/>
          <w:b/>
          <w:sz w:val="24"/>
        </w:rPr>
        <w:t xml:space="preserve">  la Proiectul de hotărâre privind aprobarea Normelor metodologice </w:t>
      </w:r>
      <w:r>
        <w:rPr>
          <w:rFonts w:ascii="Times New Roman" w:hAnsi="Times New Roman"/>
          <w:b/>
          <w:color w:val="000000"/>
          <w:sz w:val="24"/>
        </w:rPr>
        <w:t>pentru reglementarea procedurilor aplicate de către furnizorul ajutorului de stat/ de minimis pentru stoparea/recuperarea ajutorului de stat/de minimis aprobat pentru rezidenții Parcului Industrial “Sepsiipar”</w:t>
      </w:r>
    </w:p>
    <w:p w:rsidR="008759CD" w:rsidRDefault="008759CD">
      <w:pPr>
        <w:jc w:val="center"/>
        <w:rPr>
          <w:rFonts w:ascii="Times New Roman" w:hAnsi="Times New Roman"/>
          <w:b/>
          <w:color w:val="000000"/>
          <w:sz w:val="24"/>
        </w:rPr>
      </w:pPr>
    </w:p>
    <w:p w:rsidR="008759CD" w:rsidRDefault="008759CD">
      <w:pPr>
        <w:jc w:val="center"/>
        <w:rPr>
          <w:rFonts w:ascii="Times New Roman" w:hAnsi="Times New Roman"/>
          <w:b/>
          <w:color w:val="000000"/>
          <w:sz w:val="24"/>
        </w:rPr>
      </w:pPr>
    </w:p>
    <w:p w:rsidR="008759CD" w:rsidRDefault="008759CD">
      <w:pPr>
        <w:jc w:val="center"/>
        <w:rPr>
          <w:rFonts w:ascii="Times New Roman" w:hAnsi="Times New Roman"/>
          <w:color w:val="484848"/>
          <w:sz w:val="24"/>
        </w:rPr>
      </w:pPr>
    </w:p>
    <w:p w:rsidR="008759CD" w:rsidRDefault="008759CD">
      <w:pPr>
        <w:jc w:val="both"/>
        <w:rPr>
          <w:rFonts w:cs="Calibri"/>
        </w:rPr>
      </w:pPr>
      <w:r>
        <w:rPr>
          <w:rFonts w:ascii="Times New Roman" w:hAnsi="Times New Roman"/>
          <w:b/>
          <w:color w:val="000000"/>
          <w:sz w:val="24"/>
        </w:rPr>
        <w:tab/>
      </w:r>
      <w:r>
        <w:rPr>
          <w:rFonts w:ascii="Times New Roman" w:hAnsi="Times New Roman"/>
          <w:color w:val="000000"/>
          <w:sz w:val="24"/>
        </w:rPr>
        <w:t>Potrivit dispozițiilor art. 25 al Ordonanţei de urgenţă nr. 77 din 3 decembrie 2014 privind procedurile naţionale în domeniul ajutorului de stat, precum şi pentru modificarea şi completarea Legii concurenţei nr. 21/1996, cu modificările și completările ulterioare:</w:t>
      </w:r>
      <w:r>
        <w:rPr>
          <w:rFonts w:cs="Calibri"/>
        </w:rPr>
        <w:t xml:space="preserve"> </w:t>
      </w:r>
    </w:p>
    <w:p w:rsidR="008759CD" w:rsidRDefault="008759CD">
      <w:pPr>
        <w:jc w:val="both"/>
        <w:rPr>
          <w:rFonts w:cs="Calibri"/>
        </w:rPr>
      </w:pPr>
      <w:r>
        <w:rPr>
          <w:rFonts w:cs="Calibri"/>
          <w:i/>
        </w:rPr>
        <w:t>(1) M</w:t>
      </w:r>
      <w:r>
        <w:rPr>
          <w:rFonts w:ascii="Times New Roman" w:hAnsi="Times New Roman"/>
          <w:i/>
          <w:color w:val="000000"/>
          <w:sz w:val="24"/>
        </w:rPr>
        <w:t>onitorizarea ajutoarelor de stat sau de minimis acordate se realizează, pentru fiecare măsură în parte, de către furnizorul/administratorul măsurii, după caz. Aceştia pot să realizeze, cu respectarea prevederilor legale în vigoare, controale la faţa locului şi sunt obligaţi să verifice respectarea condiţiilor de acordare a ajutoarelor şi să dispună măsurile ce se impun în situaţia în care aceste condiţii nu au fost respectate</w:t>
      </w:r>
      <w:r>
        <w:rPr>
          <w:rFonts w:ascii="Times New Roman" w:hAnsi="Times New Roman"/>
          <w:color w:val="000000"/>
          <w:sz w:val="24"/>
        </w:rPr>
        <w:t>.</w:t>
      </w:r>
      <w:r>
        <w:rPr>
          <w:rFonts w:cs="Calibri"/>
        </w:rPr>
        <w:t xml:space="preserve">  </w:t>
      </w:r>
    </w:p>
    <w:p w:rsidR="008759CD" w:rsidRDefault="008759CD">
      <w:pPr>
        <w:jc w:val="both"/>
        <w:rPr>
          <w:rFonts w:cs="Calibri"/>
        </w:rPr>
      </w:pPr>
      <w:r>
        <w:rPr>
          <w:rFonts w:cs="Calibri"/>
          <w:i/>
        </w:rPr>
        <w:t xml:space="preserve">(4) </w:t>
      </w:r>
      <w:r>
        <w:rPr>
          <w:rFonts w:ascii="Times New Roman" w:hAnsi="Times New Roman"/>
          <w:i/>
          <w:color w:val="000000"/>
          <w:sz w:val="24"/>
        </w:rPr>
        <w:t>În aplicarea prevederilor alin. (1), furnizorul sau administratorul, după caz, emite decizii prin care se dispune stoparea sau recuperarea ajutoarelor de stat sau de minimis acordate. Aceste decizii au caracter de titlu executoriu.</w:t>
      </w:r>
      <w:r>
        <w:rPr>
          <w:rFonts w:cs="Calibri"/>
        </w:rPr>
        <w:t xml:space="preserve"> </w:t>
      </w:r>
    </w:p>
    <w:p w:rsidR="008759CD" w:rsidRDefault="008759CD">
      <w:pPr>
        <w:jc w:val="both"/>
        <w:rPr>
          <w:rFonts w:ascii="Times New Roman" w:hAnsi="Times New Roman"/>
          <w:i/>
          <w:color w:val="000000"/>
          <w:sz w:val="24"/>
        </w:rPr>
      </w:pPr>
      <w:r>
        <w:rPr>
          <w:rFonts w:cs="Calibri"/>
          <w:i/>
        </w:rPr>
        <w:t>(5)</w:t>
      </w:r>
      <w:r>
        <w:rPr>
          <w:rFonts w:cs="Calibri"/>
        </w:rPr>
        <w:t xml:space="preserve"> </w:t>
      </w:r>
      <w:r>
        <w:rPr>
          <w:rFonts w:ascii="Times New Roman" w:hAnsi="Times New Roman"/>
          <w:i/>
          <w:color w:val="000000"/>
          <w:sz w:val="24"/>
        </w:rPr>
        <w:t>În vederea îndeplinirii obligaţiilor prevăzute la alin. (4), furnizorii emit, prin acte normative sau administrative, norme metodologice proprii.</w:t>
      </w:r>
    </w:p>
    <w:p w:rsidR="008759CD" w:rsidRDefault="008759CD">
      <w:pPr>
        <w:jc w:val="both"/>
        <w:rPr>
          <w:rFonts w:ascii="Times New Roman" w:hAnsi="Times New Roman"/>
          <w:i/>
          <w:color w:val="000000"/>
          <w:sz w:val="24"/>
        </w:rPr>
      </w:pPr>
      <w:r>
        <w:rPr>
          <w:rFonts w:ascii="Times New Roman" w:hAnsi="Times New Roman"/>
          <w:i/>
          <w:color w:val="000000"/>
          <w:sz w:val="24"/>
        </w:rPr>
        <w:tab/>
      </w:r>
      <w:r>
        <w:rPr>
          <w:rFonts w:ascii="Times New Roman" w:hAnsi="Times New Roman"/>
          <w:color w:val="000000"/>
          <w:sz w:val="24"/>
        </w:rPr>
        <w:t>În conformitate cu prevederile art. 14 din Schema privind acordarea ajutoarelor de minimis pentru investiţiile realizate în parcurile industriale aprobată prin Ordinul nr. 2980 din 24 septembrie 2013 privind aprobarea condiţiilor de acordare a măsurilor de sprijin pentru investiţiile realizate în parcurile industriale:</w:t>
      </w:r>
      <w:r>
        <w:rPr>
          <w:rFonts w:cs="Calibri"/>
        </w:rPr>
        <w:t xml:space="preserve"> </w:t>
      </w:r>
      <w:r>
        <w:rPr>
          <w:rFonts w:ascii="Times New Roman" w:hAnsi="Times New Roman"/>
          <w:i/>
          <w:color w:val="000000"/>
          <w:sz w:val="24"/>
        </w:rPr>
        <w:t>(2)Furnizorii de ajutor de stat au obligaţia de a supraveghea permanent ajutoarele de stat acordate, aflate în derulare, şi de a dispune măsurile care se impun în cazul nerespectării condiţiilor impuse prin prezenta schemă sau prin legislaţia naţională ori europeană aplicabilă la momentul respectiv</w:t>
      </w:r>
      <w:r>
        <w:rPr>
          <w:rFonts w:ascii="Times New Roman" w:hAnsi="Times New Roman"/>
          <w:color w:val="000000"/>
          <w:sz w:val="24"/>
        </w:rPr>
        <w:t>.</w:t>
      </w:r>
      <w:r>
        <w:rPr>
          <w:rFonts w:cs="Calibri"/>
        </w:rPr>
        <w:t xml:space="preserve"> </w:t>
      </w:r>
      <w:r>
        <w:rPr>
          <w:rFonts w:ascii="Times New Roman" w:hAnsi="Times New Roman"/>
          <w:i/>
          <w:color w:val="000000"/>
          <w:sz w:val="24"/>
        </w:rPr>
        <w:t>(3)În cazul în care se constată că au fost încălcate condiţiile prevăzute de legislaţia în domeniul ajutorului de minimis, furnizorul va lua toate măsurile necesare pentru recuperarea sumelor acordate.</w:t>
      </w:r>
    </w:p>
    <w:p w:rsidR="008759CD" w:rsidRDefault="008759CD">
      <w:pPr>
        <w:jc w:val="both"/>
        <w:rPr>
          <w:rFonts w:ascii="Times New Roman" w:hAnsi="Times New Roman"/>
          <w:i/>
          <w:color w:val="000000"/>
          <w:sz w:val="24"/>
        </w:rPr>
      </w:pPr>
      <w:r>
        <w:rPr>
          <w:rFonts w:ascii="Times New Roman" w:hAnsi="Times New Roman"/>
          <w:i/>
          <w:color w:val="000000"/>
          <w:sz w:val="24"/>
        </w:rPr>
        <w:t>(4)Ajutorul de minimis care trebuie rambursat sau recuperat include şi dobânda aferentă, datorată de la data plăţii până la data recuperării sau a rambursării.</w:t>
      </w:r>
    </w:p>
    <w:p w:rsidR="008759CD" w:rsidRDefault="008759CD">
      <w:pPr>
        <w:jc w:val="both"/>
        <w:rPr>
          <w:rFonts w:ascii="Times New Roman" w:hAnsi="Times New Roman"/>
          <w:color w:val="000000"/>
          <w:sz w:val="24"/>
        </w:rPr>
      </w:pPr>
      <w:r>
        <w:rPr>
          <w:rFonts w:ascii="Times New Roman" w:hAnsi="Times New Roman"/>
          <w:i/>
          <w:color w:val="000000"/>
          <w:sz w:val="24"/>
        </w:rPr>
        <w:tab/>
      </w:r>
      <w:r>
        <w:rPr>
          <w:rFonts w:ascii="Times New Roman" w:hAnsi="Times New Roman"/>
          <w:color w:val="000000"/>
          <w:sz w:val="24"/>
        </w:rPr>
        <w:t xml:space="preserve">Potrivit art. 2 și art. 3 al Instrucţiunilor privind procedura de calculare a dobânzii în cazul ajutorului de stat sau de minimis care trebuie rambursat sau recuperat, adoptate prin Ordinul Consiliului Concurenței nr. 386/2020: </w:t>
      </w:r>
    </w:p>
    <w:p w:rsidR="008759CD" w:rsidRDefault="008759CD">
      <w:pPr>
        <w:jc w:val="both"/>
        <w:rPr>
          <w:rFonts w:ascii="Times New Roman" w:hAnsi="Times New Roman"/>
          <w:i/>
          <w:color w:val="000000"/>
          <w:sz w:val="24"/>
        </w:rPr>
      </w:pPr>
      <w:r>
        <w:rPr>
          <w:rFonts w:ascii="Times New Roman" w:hAnsi="Times New Roman"/>
          <w:i/>
          <w:color w:val="000000"/>
          <w:sz w:val="24"/>
        </w:rPr>
        <w:t>(1)</w:t>
      </w:r>
      <w:r>
        <w:rPr>
          <w:rFonts w:ascii="Times New Roman" w:hAnsi="Times New Roman"/>
          <w:color w:val="000000"/>
          <w:sz w:val="24"/>
        </w:rPr>
        <w:t xml:space="preserve"> </w:t>
      </w:r>
      <w:r>
        <w:rPr>
          <w:rFonts w:ascii="Times New Roman" w:hAnsi="Times New Roman"/>
          <w:i/>
          <w:color w:val="000000"/>
          <w:sz w:val="24"/>
        </w:rPr>
        <w:t>Ajutorul de stat sau de minimis care trebuie rambursat sau recuperat include şi dobânda aferentă.</w:t>
      </w:r>
    </w:p>
    <w:p w:rsidR="008759CD" w:rsidRDefault="008759CD">
      <w:pPr>
        <w:jc w:val="both"/>
        <w:rPr>
          <w:rFonts w:ascii="Times New Roman" w:hAnsi="Times New Roman"/>
          <w:i/>
          <w:color w:val="000000"/>
          <w:sz w:val="24"/>
        </w:rPr>
      </w:pPr>
      <w:r>
        <w:rPr>
          <w:rFonts w:ascii="Times New Roman" w:hAnsi="Times New Roman"/>
          <w:i/>
          <w:color w:val="000000"/>
          <w:sz w:val="24"/>
        </w:rPr>
        <w:t>(2)Dobânda este datorată de la data efectuării plăţii de către furnizor a ajutorului de stat sau de minimis până la data recuperării sau a rambursării integrale a acestuia.</w:t>
      </w:r>
    </w:p>
    <w:p w:rsidR="008759CD" w:rsidRDefault="008759CD">
      <w:pPr>
        <w:jc w:val="both"/>
        <w:rPr>
          <w:rFonts w:ascii="Times New Roman" w:hAnsi="Times New Roman"/>
          <w:i/>
          <w:color w:val="000000"/>
          <w:sz w:val="24"/>
        </w:rPr>
      </w:pPr>
      <w:r>
        <w:rPr>
          <w:rFonts w:ascii="Times New Roman" w:hAnsi="Times New Roman"/>
          <w:i/>
          <w:color w:val="000000"/>
          <w:sz w:val="24"/>
        </w:rPr>
        <w:t>(3)Cuantumul dobânzii este calculat pe baza unei rate adecvate, specifică României, stabilită de către Comisia Europeană.</w:t>
      </w:r>
    </w:p>
    <w:p w:rsidR="008759CD" w:rsidRDefault="008759CD">
      <w:pPr>
        <w:jc w:val="both"/>
        <w:rPr>
          <w:rFonts w:ascii="Times New Roman" w:hAnsi="Times New Roman"/>
          <w:i/>
          <w:color w:val="000000"/>
          <w:sz w:val="24"/>
        </w:rPr>
      </w:pPr>
      <w:r>
        <w:rPr>
          <w:rFonts w:ascii="Times New Roman" w:hAnsi="Times New Roman"/>
          <w:i/>
          <w:color w:val="000000"/>
          <w:sz w:val="24"/>
        </w:rPr>
        <w:t>(4)Ratele dobânzii prevăzute la alin. (3), în vigoare şi anterioare, sunt publicate de Comisia Europeană în Jurnalul Oficial al Uniunii Europene şi, cu titlu de informare, pe pagina de internet a Direcţiei generale concurenţă a Comisiei Europene.</w:t>
      </w:r>
    </w:p>
    <w:p w:rsidR="008759CD" w:rsidRDefault="008759CD">
      <w:pPr>
        <w:jc w:val="both"/>
        <w:rPr>
          <w:rFonts w:ascii="Times New Roman" w:hAnsi="Times New Roman"/>
          <w:i/>
          <w:color w:val="000000"/>
          <w:sz w:val="24"/>
        </w:rPr>
      </w:pPr>
      <w:r>
        <w:rPr>
          <w:rFonts w:ascii="Times New Roman" w:hAnsi="Times New Roman"/>
          <w:i/>
          <w:color w:val="000000"/>
          <w:sz w:val="24"/>
        </w:rPr>
        <w:t xml:space="preserve">(5)Cuantumul dobânzii care trebuie rambursată sau recuperată, ratele dobânzii utilizate, precum şi perioada pentru care s-a calculat dobânda se stabilesc prin act administrativ </w:t>
      </w:r>
      <w:r>
        <w:rPr>
          <w:rFonts w:ascii="Times New Roman" w:hAnsi="Times New Roman"/>
          <w:i/>
          <w:color w:val="000000"/>
          <w:sz w:val="24"/>
        </w:rPr>
        <w:lastRenderedPageBreak/>
        <w:t>emis, după caz, de către furnizor, administrator sau organ fiscal competent şi, respectiv, prin decizie a Consiliului Concurenţei.</w:t>
      </w:r>
    </w:p>
    <w:p w:rsidR="008759CD" w:rsidRDefault="008759CD">
      <w:pPr>
        <w:jc w:val="both"/>
        <w:rPr>
          <w:rFonts w:ascii="Times New Roman" w:hAnsi="Times New Roman"/>
          <w:i/>
          <w:color w:val="000000"/>
          <w:sz w:val="24"/>
        </w:rPr>
      </w:pPr>
      <w:r>
        <w:rPr>
          <w:rFonts w:ascii="Times New Roman" w:hAnsi="Times New Roman"/>
          <w:i/>
          <w:color w:val="000000"/>
          <w:sz w:val="24"/>
        </w:rPr>
        <w:t>Art. 3 Metoda de aplicare a ratei dobânzii: (1)Rata dobânzii ce urmează să se aplice este rata publicată de Comisia Europeană, în vigoare la data la care ajutorul care trebuie rambursat sau recuperat a fost pus la dispoziţia beneficiarului pentru prima dată, la care se adaugă 100 de puncte de bază.</w:t>
      </w:r>
    </w:p>
    <w:p w:rsidR="008759CD" w:rsidRDefault="008759CD">
      <w:pPr>
        <w:jc w:val="both"/>
        <w:rPr>
          <w:rFonts w:ascii="Times New Roman" w:hAnsi="Times New Roman"/>
          <w:i/>
          <w:color w:val="000000"/>
          <w:sz w:val="24"/>
        </w:rPr>
      </w:pPr>
      <w:r>
        <w:rPr>
          <w:rFonts w:ascii="Times New Roman" w:hAnsi="Times New Roman"/>
          <w:i/>
          <w:color w:val="000000"/>
          <w:sz w:val="24"/>
        </w:rPr>
        <w:t>(2)Rata dobânzii prevăzută la alin. (1) se aplică pe o bază compusă până la data recuperării sau rambursării ajutorului. Dobânzile acumulate pe parcursul anului precedent produc dobânzi în fiecare an următor.</w:t>
      </w:r>
    </w:p>
    <w:p w:rsidR="008759CD" w:rsidRDefault="008759CD">
      <w:pPr>
        <w:jc w:val="both"/>
        <w:rPr>
          <w:rFonts w:ascii="Times New Roman" w:hAnsi="Times New Roman"/>
          <w:i/>
          <w:color w:val="000000"/>
          <w:sz w:val="24"/>
        </w:rPr>
      </w:pPr>
      <w:r>
        <w:rPr>
          <w:rFonts w:ascii="Times New Roman" w:hAnsi="Times New Roman"/>
          <w:i/>
          <w:color w:val="000000"/>
          <w:sz w:val="24"/>
        </w:rPr>
        <w:t>(3)Rata dobânzii prevăzută la alin. (1) se aplică de-a lungul întregii perioade până la data recuperării sau rambursării.</w:t>
      </w:r>
    </w:p>
    <w:p w:rsidR="008759CD" w:rsidRDefault="008759CD">
      <w:pPr>
        <w:jc w:val="both"/>
        <w:rPr>
          <w:rFonts w:ascii="Times New Roman" w:hAnsi="Times New Roman"/>
          <w:i/>
          <w:color w:val="000000"/>
          <w:sz w:val="24"/>
        </w:rPr>
      </w:pPr>
    </w:p>
    <w:p w:rsidR="008759CD" w:rsidRDefault="008759CD">
      <w:pPr>
        <w:jc w:val="both"/>
        <w:rPr>
          <w:rFonts w:ascii="Times New Roman" w:hAnsi="Times New Roman"/>
          <w:color w:val="000000"/>
          <w:sz w:val="24"/>
        </w:rPr>
      </w:pPr>
      <w:r>
        <w:rPr>
          <w:rFonts w:ascii="Times New Roman" w:hAnsi="Times New Roman"/>
          <w:i/>
          <w:color w:val="000000"/>
          <w:sz w:val="24"/>
        </w:rPr>
        <w:tab/>
      </w:r>
      <w:r>
        <w:rPr>
          <w:rFonts w:ascii="Times New Roman" w:hAnsi="Times New Roman"/>
          <w:color w:val="000000"/>
          <w:sz w:val="24"/>
        </w:rPr>
        <w:t>Având în vedere aprobarea de către Consiliul local al municipiului Sfântu Gheorghe a acordurilor de principiu în baza cărora s-au plătit ajutoare de minimis rezidenților parcului industrial “Sepsiipar”, sub formă de facilități fiscale, în condițiile art. 20 din Legea nr. 186 din 25 iunie 2013 privind constituirea şi funcţionarea parcurilor industriale, ale art. 456 alin. (1) lit. i), respectiv art. 464 alin. (1) lit. n) din Legea nr. 227/2015 privind Codul fiscal, cu modificările și completările ulterioare și ale Schemei privind acordarea ajutoarelor de minimis pentru investiţiile realizate în parcurile industriale aprobate prin Ordinul nr. 2980/ 2013;</w:t>
      </w:r>
    </w:p>
    <w:p w:rsidR="008759CD" w:rsidRDefault="008759CD">
      <w:pPr>
        <w:jc w:val="both"/>
        <w:rPr>
          <w:rFonts w:ascii="Times New Roman" w:hAnsi="Times New Roman"/>
          <w:color w:val="000000"/>
          <w:sz w:val="24"/>
        </w:rPr>
      </w:pPr>
      <w:r>
        <w:rPr>
          <w:rFonts w:ascii="Times New Roman" w:hAnsi="Times New Roman"/>
          <w:color w:val="000000"/>
          <w:sz w:val="24"/>
        </w:rPr>
        <w:tab/>
      </w:r>
    </w:p>
    <w:p w:rsidR="008759CD" w:rsidRDefault="008759CD">
      <w:pPr>
        <w:ind w:firstLine="720"/>
        <w:jc w:val="both"/>
        <w:rPr>
          <w:rFonts w:ascii="Times New Roman" w:hAnsi="Times New Roman"/>
          <w:sz w:val="24"/>
        </w:rPr>
      </w:pPr>
      <w:r>
        <w:rPr>
          <w:rFonts w:ascii="Times New Roman" w:hAnsi="Times New Roman"/>
          <w:color w:val="000000"/>
          <w:sz w:val="24"/>
        </w:rPr>
        <w:t>Sub condiția parcurgerii</w:t>
      </w:r>
      <w:r>
        <w:rPr>
          <w:rFonts w:ascii="Times New Roman" w:hAnsi="Times New Roman"/>
          <w:sz w:val="24"/>
        </w:rPr>
        <w:t xml:space="preserve"> procedurilor de elaborare și de aducere la cunoștință publică a proiectului de act normativ, prevăzute la art. 7 din Legea nr. 52/2003 privind transparenţa decizională în administraţia publică, republicată cu modificările și completările ulterioare;</w:t>
      </w:r>
    </w:p>
    <w:p w:rsidR="008759CD" w:rsidRDefault="008759CD">
      <w:pPr>
        <w:ind w:firstLine="720"/>
        <w:jc w:val="both"/>
        <w:rPr>
          <w:rFonts w:ascii="Times New Roman" w:hAnsi="Times New Roman"/>
          <w:sz w:val="24"/>
        </w:rPr>
      </w:pPr>
    </w:p>
    <w:p w:rsidR="008759CD" w:rsidRDefault="008759CD">
      <w:pPr>
        <w:ind w:firstLine="720"/>
        <w:jc w:val="both"/>
        <w:rPr>
          <w:rFonts w:ascii="Times New Roman" w:hAnsi="Times New Roman"/>
          <w:sz w:val="24"/>
        </w:rPr>
      </w:pPr>
      <w:r>
        <w:rPr>
          <w:rFonts w:ascii="Times New Roman" w:hAnsi="Times New Roman"/>
          <w:sz w:val="24"/>
        </w:rPr>
        <w:t>Având în vedere că proiectul de hotărâre reglementează o metodologie care intră în competența de aprobare a Consiliului local și îndeplinește toate condițiile de legalitate stabilite de legislația europeană și națională aplicabilă în demoneiul ajutorului de stat/ de minimis, înaintăm proiectul de hotărâre spre dezbatere și aprobare.</w:t>
      </w:r>
    </w:p>
    <w:p w:rsidR="008759CD" w:rsidRDefault="008759CD">
      <w:pPr>
        <w:jc w:val="both"/>
        <w:rPr>
          <w:rFonts w:ascii="Times New Roman" w:hAnsi="Times New Roman"/>
          <w:color w:val="000000"/>
          <w:sz w:val="24"/>
        </w:rPr>
      </w:pPr>
      <w:r>
        <w:rPr>
          <w:rFonts w:ascii="Times New Roman" w:hAnsi="Times New Roman"/>
          <w:color w:val="000000"/>
          <w:sz w:val="24"/>
        </w:rPr>
        <w:t xml:space="preserve"> </w:t>
      </w:r>
    </w:p>
    <w:p w:rsidR="008759CD" w:rsidRDefault="008759CD">
      <w:pPr>
        <w:jc w:val="both"/>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p>
    <w:p w:rsidR="008759CD" w:rsidRDefault="008759CD">
      <w:pPr>
        <w:jc w:val="both"/>
        <w:rPr>
          <w:rFonts w:ascii="Times New Roman" w:hAnsi="Times New Roman"/>
          <w:color w:val="000000"/>
          <w:sz w:val="24"/>
        </w:rPr>
      </w:pPr>
    </w:p>
    <w:p w:rsidR="008759CD" w:rsidRDefault="008759CD">
      <w:pPr>
        <w:jc w:val="both"/>
        <w:rPr>
          <w:rFonts w:ascii="Times New Roman" w:hAnsi="Times New Roman"/>
          <w:color w:val="000000"/>
          <w:sz w:val="24"/>
        </w:rPr>
      </w:pPr>
    </w:p>
    <w:p w:rsidR="008759CD" w:rsidRDefault="008759CD">
      <w:pPr>
        <w:jc w:val="both"/>
        <w:rPr>
          <w:rFonts w:ascii="Times New Roman" w:hAnsi="Times New Roman"/>
          <w:color w:val="000000"/>
          <w:sz w:val="24"/>
        </w:rPr>
      </w:pPr>
    </w:p>
    <w:p w:rsidR="008759CD" w:rsidRDefault="008759CD">
      <w:pPr>
        <w:jc w:val="both"/>
        <w:rPr>
          <w:rFonts w:ascii="Times New Roman" w:hAnsi="Times New Roman"/>
          <w:color w:val="000000"/>
          <w:sz w:val="24"/>
        </w:rPr>
      </w:pPr>
    </w:p>
    <w:p w:rsidR="008759CD" w:rsidRDefault="008759CD">
      <w:pPr>
        <w:jc w:val="both"/>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t>Director general                                                  Șef serviciu</w:t>
      </w:r>
    </w:p>
    <w:p w:rsidR="008759CD" w:rsidRDefault="008759CD">
      <w:pPr>
        <w:jc w:val="both"/>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t xml:space="preserve">  Veress Ildikó</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     Lukáts Mária</w:t>
      </w:r>
    </w:p>
    <w:p w:rsidR="008759CD" w:rsidRDefault="008759CD">
      <w:pPr>
        <w:jc w:val="both"/>
        <w:rPr>
          <w:rFonts w:ascii="Times New Roman" w:hAnsi="Times New Roman"/>
          <w:color w:val="000000"/>
          <w:sz w:val="24"/>
        </w:rPr>
      </w:pPr>
    </w:p>
    <w:p w:rsidR="008759CD" w:rsidRDefault="008759CD">
      <w:pPr>
        <w:jc w:val="both"/>
        <w:rPr>
          <w:rFonts w:ascii="Times New Roman" w:hAnsi="Times New Roman"/>
          <w:color w:val="000000"/>
          <w:sz w:val="24"/>
        </w:rPr>
      </w:pPr>
    </w:p>
    <w:p w:rsidR="008759CD" w:rsidRDefault="008759CD">
      <w:pPr>
        <w:jc w:val="both"/>
        <w:rPr>
          <w:rFonts w:ascii="Times New Roman" w:hAnsi="Times New Roman"/>
          <w:color w:val="000000"/>
          <w:sz w:val="24"/>
        </w:rPr>
      </w:pPr>
    </w:p>
    <w:p w:rsidR="008759CD" w:rsidRDefault="008759CD">
      <w:pPr>
        <w:jc w:val="both"/>
        <w:rPr>
          <w:rFonts w:ascii="Times New Roman" w:hAnsi="Times New Roman"/>
          <w:color w:val="000000"/>
          <w:sz w:val="24"/>
        </w:rPr>
      </w:pPr>
    </w:p>
    <w:p w:rsidR="008759CD" w:rsidRDefault="008759CD">
      <w:pPr>
        <w:jc w:val="both"/>
        <w:rPr>
          <w:rFonts w:ascii="Times New Roman" w:hAnsi="Times New Roman"/>
          <w:color w:val="000000"/>
          <w:sz w:val="24"/>
        </w:rPr>
      </w:pPr>
    </w:p>
    <w:p w:rsidR="008759CD" w:rsidRDefault="008759CD">
      <w:pPr>
        <w:jc w:val="both"/>
        <w:rPr>
          <w:rFonts w:ascii="Times New Roman" w:hAnsi="Times New Roman"/>
          <w:color w:val="000000"/>
          <w:sz w:val="24"/>
        </w:rPr>
      </w:pPr>
    </w:p>
    <w:p w:rsidR="008759CD" w:rsidRDefault="008759CD">
      <w:pPr>
        <w:jc w:val="both"/>
        <w:rPr>
          <w:rFonts w:ascii="Times New Roman" w:hAnsi="Times New Roman"/>
          <w:color w:val="000000"/>
          <w:sz w:val="24"/>
        </w:rPr>
      </w:pPr>
    </w:p>
    <w:p w:rsidR="008759CD" w:rsidRDefault="008759CD">
      <w:pPr>
        <w:jc w:val="both"/>
        <w:rPr>
          <w:rFonts w:ascii="Times New Roman" w:hAnsi="Times New Roman"/>
          <w:color w:val="000000"/>
          <w:sz w:val="24"/>
        </w:rPr>
      </w:pPr>
    </w:p>
    <w:p w:rsidR="008759CD" w:rsidRDefault="008759CD">
      <w:pPr>
        <w:jc w:val="both"/>
        <w:rPr>
          <w:rFonts w:ascii="Times New Roman" w:hAnsi="Times New Roman"/>
          <w:color w:val="000000"/>
          <w:sz w:val="24"/>
        </w:rPr>
      </w:pPr>
    </w:p>
    <w:p w:rsidR="008759CD" w:rsidRDefault="008759CD">
      <w:pPr>
        <w:jc w:val="both"/>
        <w:rPr>
          <w:rFonts w:ascii="Times New Roman" w:hAnsi="Times New Roman"/>
          <w:color w:val="000000"/>
          <w:sz w:val="24"/>
        </w:rPr>
      </w:pPr>
    </w:p>
    <w:p w:rsidR="008759CD" w:rsidRDefault="008759CD">
      <w:pPr>
        <w:jc w:val="both"/>
        <w:rPr>
          <w:rFonts w:ascii="Times New Roman" w:hAnsi="Times New Roman"/>
          <w:color w:val="000000"/>
          <w:sz w:val="24"/>
        </w:rPr>
      </w:pPr>
    </w:p>
    <w:p w:rsidR="008759CD" w:rsidRDefault="008759CD">
      <w:pPr>
        <w:jc w:val="both"/>
        <w:rPr>
          <w:rFonts w:ascii="Times New Roman" w:hAnsi="Times New Roman"/>
          <w:color w:val="000000"/>
          <w:sz w:val="24"/>
        </w:rPr>
      </w:pPr>
    </w:p>
    <w:p w:rsidR="008759CD" w:rsidRDefault="008759CD">
      <w:pPr>
        <w:jc w:val="both"/>
        <w:rPr>
          <w:rFonts w:ascii="Times New Roman" w:hAnsi="Times New Roman"/>
          <w:color w:val="000000"/>
          <w:sz w:val="24"/>
        </w:rPr>
      </w:pPr>
    </w:p>
    <w:p w:rsidR="008759CD" w:rsidRDefault="008759CD">
      <w:pPr>
        <w:jc w:val="both"/>
        <w:rPr>
          <w:rFonts w:ascii="Times New Roman" w:hAnsi="Times New Roman"/>
          <w:color w:val="000000"/>
          <w:sz w:val="24"/>
        </w:rPr>
      </w:pPr>
    </w:p>
    <w:p w:rsidR="008759CD" w:rsidRDefault="008759CD">
      <w:pPr>
        <w:jc w:val="both"/>
        <w:rPr>
          <w:rFonts w:ascii="Times New Roman" w:hAnsi="Times New Roman"/>
          <w:color w:val="000000"/>
          <w:sz w:val="24"/>
        </w:rPr>
      </w:pPr>
    </w:p>
    <w:p w:rsidR="008759CD" w:rsidRDefault="008759CD">
      <w:pPr>
        <w:jc w:val="both"/>
        <w:rPr>
          <w:rFonts w:ascii="Times New Roman" w:hAnsi="Times New Roman"/>
          <w:color w:val="000000"/>
          <w:sz w:val="24"/>
        </w:rPr>
      </w:pPr>
    </w:p>
    <w:p w:rsidR="008759CD" w:rsidRDefault="008759CD">
      <w:pPr>
        <w:jc w:val="both"/>
        <w:rPr>
          <w:rFonts w:ascii="Times New Roman" w:hAnsi="Times New Roman"/>
          <w:color w:val="000000"/>
          <w:sz w:val="24"/>
        </w:rPr>
      </w:pPr>
    </w:p>
    <w:p w:rsidR="008759CD" w:rsidRDefault="008759CD">
      <w:pPr>
        <w:rPr>
          <w:rFonts w:ascii="Times New Roman" w:hAnsi="Times New Roman"/>
          <w:b/>
          <w:color w:val="000000"/>
          <w:sz w:val="24"/>
        </w:rPr>
      </w:pPr>
      <w:r>
        <w:rPr>
          <w:rFonts w:ascii="Times New Roman" w:hAnsi="Times New Roman"/>
          <w:b/>
          <w:color w:val="000000"/>
          <w:sz w:val="24"/>
        </w:rPr>
        <w:t>PRIMARUL MUNICIPIULUI SFÂNTU GHEORGHE</w:t>
      </w:r>
    </w:p>
    <w:p w:rsidR="008759CD" w:rsidRDefault="008759CD">
      <w:pPr>
        <w:rPr>
          <w:rFonts w:ascii="Times New Roman" w:hAnsi="Times New Roman"/>
          <w:b/>
          <w:color w:val="000000"/>
          <w:sz w:val="24"/>
        </w:rPr>
      </w:pPr>
    </w:p>
    <w:p w:rsidR="008759CD" w:rsidRDefault="008759CD">
      <w:pPr>
        <w:rPr>
          <w:rFonts w:ascii="Times New Roman" w:hAnsi="Times New Roman"/>
          <w:color w:val="000000"/>
          <w:sz w:val="24"/>
        </w:rPr>
      </w:pPr>
      <w:r>
        <w:rPr>
          <w:rFonts w:ascii="Times New Roman" w:hAnsi="Times New Roman"/>
          <w:color w:val="000000"/>
          <w:sz w:val="24"/>
        </w:rPr>
        <w:t>Nr. 27680/21.04.2022</w:t>
      </w:r>
    </w:p>
    <w:p w:rsidR="008759CD" w:rsidRDefault="008759CD">
      <w:pPr>
        <w:jc w:val="center"/>
        <w:rPr>
          <w:rFonts w:ascii="Times New Roman" w:hAnsi="Times New Roman"/>
          <w:b/>
          <w:color w:val="000000"/>
          <w:sz w:val="24"/>
        </w:rPr>
      </w:pPr>
    </w:p>
    <w:p w:rsidR="008759CD" w:rsidRDefault="008759CD">
      <w:pPr>
        <w:jc w:val="center"/>
        <w:rPr>
          <w:rFonts w:ascii="Times New Roman" w:hAnsi="Times New Roman"/>
          <w:b/>
          <w:color w:val="000000"/>
          <w:sz w:val="24"/>
        </w:rPr>
      </w:pPr>
    </w:p>
    <w:p w:rsidR="008759CD" w:rsidRDefault="008759CD">
      <w:pPr>
        <w:jc w:val="center"/>
        <w:rPr>
          <w:rFonts w:ascii="Times New Roman" w:hAnsi="Times New Roman"/>
          <w:b/>
          <w:color w:val="000000"/>
          <w:sz w:val="24"/>
        </w:rPr>
      </w:pPr>
    </w:p>
    <w:p w:rsidR="008759CD" w:rsidRDefault="008759CD">
      <w:pPr>
        <w:jc w:val="center"/>
        <w:rPr>
          <w:rFonts w:ascii="Times New Roman" w:hAnsi="Times New Roman"/>
          <w:b/>
          <w:color w:val="000000"/>
          <w:sz w:val="24"/>
        </w:rPr>
      </w:pPr>
      <w:r>
        <w:rPr>
          <w:rFonts w:ascii="Times New Roman" w:hAnsi="Times New Roman"/>
          <w:b/>
          <w:color w:val="000000"/>
          <w:sz w:val="24"/>
        </w:rPr>
        <w:t xml:space="preserve">REFERAT DE APROBARE </w:t>
      </w:r>
    </w:p>
    <w:p w:rsidR="008759CD" w:rsidRDefault="008759CD">
      <w:pPr>
        <w:jc w:val="center"/>
        <w:rPr>
          <w:rFonts w:ascii="Times New Roman" w:hAnsi="Times New Roman"/>
          <w:b/>
          <w:color w:val="000000"/>
          <w:sz w:val="24"/>
        </w:rPr>
      </w:pPr>
      <w:r>
        <w:rPr>
          <w:rFonts w:ascii="Times New Roman" w:hAnsi="Times New Roman"/>
          <w:b/>
          <w:sz w:val="24"/>
        </w:rPr>
        <w:t xml:space="preserve">  la Proiectul de hotărâre privind aprobarea Normelor metodologice </w:t>
      </w:r>
      <w:r>
        <w:rPr>
          <w:rFonts w:ascii="Times New Roman" w:hAnsi="Times New Roman"/>
          <w:b/>
          <w:color w:val="000000"/>
          <w:sz w:val="24"/>
        </w:rPr>
        <w:t>pentru reglementarea procedurilor aplicate de către furnizorul ajutorului de stat/ de minimis pentru stoparea/recuperarea ajutorului de stat/de minimis aprobat pentru rezidenții Parcului Industrial “Sepsiipar”</w:t>
      </w:r>
    </w:p>
    <w:p w:rsidR="008759CD" w:rsidRDefault="008759CD">
      <w:pPr>
        <w:jc w:val="center"/>
        <w:rPr>
          <w:rFonts w:ascii="Times New Roman" w:hAnsi="Times New Roman"/>
          <w:b/>
          <w:color w:val="000000"/>
          <w:sz w:val="24"/>
        </w:rPr>
      </w:pPr>
    </w:p>
    <w:p w:rsidR="008759CD" w:rsidRDefault="008759CD">
      <w:pPr>
        <w:jc w:val="center"/>
        <w:rPr>
          <w:rFonts w:ascii="Times New Roman" w:hAnsi="Times New Roman"/>
          <w:b/>
          <w:color w:val="000000"/>
          <w:sz w:val="24"/>
        </w:rPr>
      </w:pPr>
    </w:p>
    <w:p w:rsidR="008759CD" w:rsidRDefault="008759CD">
      <w:pPr>
        <w:jc w:val="center"/>
        <w:rPr>
          <w:rFonts w:ascii="Times New Roman" w:hAnsi="Times New Roman"/>
          <w:b/>
          <w:color w:val="000000"/>
          <w:sz w:val="24"/>
        </w:rPr>
      </w:pPr>
    </w:p>
    <w:p w:rsidR="008759CD" w:rsidRDefault="008759CD">
      <w:pPr>
        <w:jc w:val="both"/>
        <w:rPr>
          <w:rFonts w:ascii="Times New Roman" w:hAnsi="Times New Roman"/>
          <w:sz w:val="24"/>
          <w:shd w:val="clear" w:color="auto" w:fill="FFFFFF"/>
        </w:rPr>
      </w:pPr>
    </w:p>
    <w:p w:rsidR="008759CD" w:rsidRDefault="008759CD">
      <w:pPr>
        <w:ind w:firstLine="720"/>
        <w:jc w:val="both"/>
        <w:rPr>
          <w:rFonts w:ascii="Times New Roman" w:hAnsi="Times New Roman"/>
          <w:sz w:val="24"/>
        </w:rPr>
      </w:pPr>
      <w:r>
        <w:rPr>
          <w:rFonts w:ascii="Times New Roman" w:hAnsi="Times New Roman"/>
          <w:sz w:val="24"/>
        </w:rPr>
        <w:t>În urma înființării Parcului Industrial “Sepsiipar”, respectiv obținerii Titlului de Parc industrial de către administratorul SC Sepsiipar SRL, s-au creat condițiile legale pentru investitorii care doresc să-și desfășoară activitatea în cadrul parcului industrial, de a beneficia de facilități fiscale, sub forma de renunțări la venituri bugetare de natura taxelor și impozitelor datorate de rezidenții parcului.</w:t>
      </w:r>
    </w:p>
    <w:p w:rsidR="008759CD" w:rsidRDefault="008759CD">
      <w:pPr>
        <w:ind w:firstLine="720"/>
        <w:jc w:val="both"/>
        <w:rPr>
          <w:rFonts w:ascii="Times New Roman" w:hAnsi="Times New Roman"/>
          <w:sz w:val="24"/>
        </w:rPr>
      </w:pPr>
      <w:r>
        <w:rPr>
          <w:rFonts w:ascii="Times New Roman" w:hAnsi="Times New Roman"/>
          <w:sz w:val="24"/>
        </w:rPr>
        <w:t xml:space="preserve">Dreptul rezidenților de a beneficia de ajutor de minimis s-a conferit prin acorduri de principiu aprobate de Consiliul local în condițiile de eligibilitate stabilite de Schema </w:t>
      </w:r>
      <w:r>
        <w:rPr>
          <w:rFonts w:ascii="Times New Roman" w:hAnsi="Times New Roman"/>
          <w:color w:val="000000"/>
          <w:sz w:val="24"/>
        </w:rPr>
        <w:t>privind acordarea ajutoarelor de minimis pentru investiţiile realizate în parcurile industriale aprobată prin Ordinul nr. 2980 din 24 septembrie 2013 privind aprobarea condiţiilor de acordare a măsurilor de sprijin pentru investiţiile realizate în parcurile industriale</w:t>
      </w:r>
      <w:r>
        <w:rPr>
          <w:rFonts w:ascii="Times New Roman" w:hAnsi="Times New Roman"/>
          <w:sz w:val="24"/>
        </w:rPr>
        <w:t>.</w:t>
      </w:r>
    </w:p>
    <w:p w:rsidR="008759CD" w:rsidRDefault="008759CD">
      <w:pPr>
        <w:ind w:firstLine="720"/>
        <w:jc w:val="both"/>
        <w:rPr>
          <w:rFonts w:ascii="Times New Roman" w:hAnsi="Times New Roman"/>
          <w:sz w:val="24"/>
        </w:rPr>
      </w:pPr>
      <w:r>
        <w:rPr>
          <w:rFonts w:ascii="Times New Roman" w:hAnsi="Times New Roman"/>
          <w:sz w:val="24"/>
        </w:rPr>
        <w:t>Legislația europeană și națională aplicabilă ajutoarelor de stat/ de minimis prevede totodată obligația furnizorului ajutorului de minimis de monitorizare a ajutoarelor plătite, aprobarea procedurilor de monitorizare intrând în competența exclusivă a furnizorului ajutorului de stat/ de minimis sub forma actelor normative administrative.</w:t>
      </w:r>
    </w:p>
    <w:p w:rsidR="008759CD" w:rsidRDefault="008759CD">
      <w:pPr>
        <w:ind w:firstLine="720"/>
        <w:jc w:val="both"/>
        <w:rPr>
          <w:rFonts w:ascii="Times New Roman" w:hAnsi="Times New Roman"/>
          <w:sz w:val="24"/>
        </w:rPr>
      </w:pPr>
      <w:r>
        <w:rPr>
          <w:rFonts w:ascii="Times New Roman" w:hAnsi="Times New Roman"/>
          <w:sz w:val="24"/>
        </w:rPr>
        <w:t xml:space="preserve">Poriectul de hotărâre propus spre aprobare reglementează procedurile ce urmează a fi aplicate pentru stoparea/recuperarea ajutorului de stat/de minimis aprobat pentru rezidenții Parcului Industrial “Sepsiipar”de către furnizorul ajutorului de stat/ de minimis, Consiliul local al municipiului Sfântu Gheorghe, prin compartimentele de specialitate aparținând structurii funcționale a Primăriei, respectiv comisia de specialitate numită cu atribuții de analiză și monitorizare a ajutoarelor de stat/ de minimis furnizate rezidenților Parcului industrial “Sepsiipar”.  </w:t>
      </w:r>
    </w:p>
    <w:p w:rsidR="008759CD" w:rsidRDefault="008759CD">
      <w:pPr>
        <w:ind w:firstLine="720"/>
        <w:jc w:val="both"/>
        <w:rPr>
          <w:rFonts w:ascii="Times New Roman" w:hAnsi="Times New Roman"/>
          <w:sz w:val="24"/>
        </w:rPr>
      </w:pPr>
      <w:r>
        <w:rPr>
          <w:rFonts w:ascii="Times New Roman" w:hAnsi="Times New Roman"/>
          <w:sz w:val="24"/>
        </w:rPr>
        <w:t>Având în vedere că metodologia înaintată spre dezbatere îndeplinește toate condițiile de legalitate, rog Consiliul local să aprobe proiectul de hotărâre astfel cum a fost elaborat.</w:t>
      </w:r>
    </w:p>
    <w:p w:rsidR="008759CD" w:rsidRDefault="008759CD">
      <w:pPr>
        <w:ind w:firstLine="720"/>
        <w:jc w:val="both"/>
        <w:rPr>
          <w:rFonts w:ascii="Times New Roman" w:hAnsi="Times New Roman"/>
          <w:sz w:val="24"/>
        </w:rPr>
      </w:pPr>
    </w:p>
    <w:p w:rsidR="008759CD" w:rsidRDefault="008759CD">
      <w:pPr>
        <w:ind w:firstLine="720"/>
        <w:jc w:val="both"/>
        <w:rPr>
          <w:rFonts w:ascii="Times New Roman" w:hAnsi="Times New Roman"/>
          <w:sz w:val="24"/>
        </w:rPr>
      </w:pPr>
      <w:r>
        <w:rPr>
          <w:rFonts w:ascii="Times New Roman" w:hAnsi="Times New Roman"/>
          <w:sz w:val="24"/>
        </w:rPr>
        <w:t xml:space="preserve"> </w:t>
      </w:r>
    </w:p>
    <w:p w:rsidR="008759CD" w:rsidRDefault="008759CD">
      <w:pPr>
        <w:jc w:val="center"/>
        <w:rPr>
          <w:rFonts w:ascii="Times New Roman" w:hAnsi="Times New Roman"/>
          <w:b/>
          <w:color w:val="000000"/>
          <w:sz w:val="24"/>
        </w:rPr>
      </w:pPr>
    </w:p>
    <w:p w:rsidR="008759CD" w:rsidRDefault="008759CD">
      <w:pPr>
        <w:jc w:val="center"/>
        <w:rPr>
          <w:rFonts w:ascii="Times New Roman" w:hAnsi="Times New Roman"/>
          <w:b/>
          <w:color w:val="000000"/>
          <w:sz w:val="24"/>
        </w:rPr>
      </w:pPr>
      <w:r>
        <w:rPr>
          <w:rFonts w:ascii="Times New Roman" w:hAnsi="Times New Roman"/>
          <w:b/>
          <w:color w:val="000000"/>
          <w:sz w:val="24"/>
        </w:rPr>
        <w:t>Primarul municipiului Sfântu Gheorghe</w:t>
      </w:r>
    </w:p>
    <w:p w:rsidR="008759CD" w:rsidRDefault="008759CD">
      <w:pPr>
        <w:jc w:val="center"/>
        <w:rPr>
          <w:rFonts w:ascii="Times New Roman" w:hAnsi="Times New Roman"/>
          <w:b/>
          <w:color w:val="000000"/>
          <w:sz w:val="24"/>
        </w:rPr>
      </w:pPr>
    </w:p>
    <w:p w:rsidR="008759CD" w:rsidRDefault="008759CD">
      <w:pPr>
        <w:jc w:val="center"/>
        <w:rPr>
          <w:rFonts w:ascii="Times New Roman" w:hAnsi="Times New Roman"/>
          <w:b/>
          <w:color w:val="000000"/>
          <w:sz w:val="24"/>
        </w:rPr>
      </w:pPr>
      <w:r>
        <w:rPr>
          <w:rFonts w:ascii="Times New Roman" w:hAnsi="Times New Roman"/>
          <w:b/>
          <w:color w:val="000000"/>
          <w:sz w:val="24"/>
        </w:rPr>
        <w:t>Antal Árpád András</w:t>
      </w:r>
    </w:p>
    <w:sectPr w:rsidR="008759CD" w:rsidSect="00C36161">
      <w:pgSz w:w="11906" w:h="16838" w:code="9"/>
      <w:pgMar w:top="851" w:right="1418"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892"/>
    <w:rsid w:val="00091892"/>
    <w:rsid w:val="003C6489"/>
    <w:rsid w:val="008759CD"/>
    <w:rsid w:val="00B765DF"/>
    <w:rsid w:val="00C36161"/>
    <w:rsid w:val="00D43D05"/>
    <w:rsid w:val="00DE33C7"/>
    <w:rsid w:val="00FA3E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B1B30"/>
  <w15:docId w15:val="{7D01BDE5-9C12-434E-85C3-8D7680DC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65DF"/>
    <w:rPr>
      <w:rFonts w:ascii="Segoe UI" w:hAnsi="Segoe UI" w:cs="Segoe UI"/>
      <w:sz w:val="18"/>
      <w:szCs w:val="18"/>
    </w:rPr>
  </w:style>
  <w:style w:type="character" w:customStyle="1" w:styleId="BalloonTextChar">
    <w:name w:val="Balloon Text Char"/>
    <w:link w:val="BalloonText"/>
    <w:uiPriority w:val="99"/>
    <w:semiHidden/>
    <w:rsid w:val="00B765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3087</Words>
  <Characters>17911</Characters>
  <Application>Microsoft Office Word</Application>
  <DocSecurity>0</DocSecurity>
  <Lines>149</Lines>
  <Paragraphs>41</Paragraphs>
  <ScaleCrop>false</ScaleCrop>
  <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Tunde</cp:lastModifiedBy>
  <cp:revision>5</cp:revision>
  <cp:lastPrinted>2022-05-03T06:44:00Z</cp:lastPrinted>
  <dcterms:created xsi:type="dcterms:W3CDTF">2022-04-28T13:00:00Z</dcterms:created>
  <dcterms:modified xsi:type="dcterms:W3CDTF">2022-05-03T06:44:00Z</dcterms:modified>
</cp:coreProperties>
</file>