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659" w:rsidRPr="00805B86" w:rsidRDefault="00995659" w:rsidP="00995659">
      <w:pPr>
        <w:spacing w:before="8" w:after="8" w:line="240" w:lineRule="exact"/>
        <w:rPr>
          <w:rFonts w:ascii="Times New Roman" w:hAnsi="Times New Roman" w:cs="Times New Roman"/>
          <w:color w:val="auto"/>
        </w:rPr>
      </w:pPr>
    </w:p>
    <w:p w:rsidR="00995659" w:rsidRPr="00805B86" w:rsidRDefault="00995659" w:rsidP="00995659">
      <w:pPr>
        <w:pStyle w:val="Szvegtrzs30"/>
        <w:shd w:val="clear" w:color="auto" w:fill="auto"/>
        <w:spacing w:after="200" w:line="220" w:lineRule="exact"/>
        <w:jc w:val="right"/>
        <w:rPr>
          <w:rFonts w:ascii="Times New Roman" w:hAnsi="Times New Roman" w:cs="Times New Roman"/>
          <w:b w:val="0"/>
          <w:sz w:val="24"/>
          <w:szCs w:val="24"/>
        </w:rPr>
      </w:pPr>
      <w:r w:rsidRPr="00805B86">
        <w:rPr>
          <w:rFonts w:ascii="Times New Roman" w:hAnsi="Times New Roman" w:cs="Times New Roman"/>
          <w:b w:val="0"/>
          <w:sz w:val="24"/>
          <w:szCs w:val="24"/>
        </w:rPr>
        <w:t>Anexa 1.1</w:t>
      </w:r>
    </w:p>
    <w:p w:rsidR="00995659" w:rsidRPr="00805B86" w:rsidRDefault="00995659" w:rsidP="00995659">
      <w:pPr>
        <w:pStyle w:val="Szvegtrzs30"/>
        <w:shd w:val="clear" w:color="auto" w:fill="auto"/>
        <w:spacing w:after="0" w:line="274" w:lineRule="exact"/>
        <w:jc w:val="center"/>
        <w:rPr>
          <w:rFonts w:ascii="Times New Roman" w:hAnsi="Times New Roman" w:cs="Times New Roman"/>
          <w:sz w:val="24"/>
          <w:szCs w:val="24"/>
        </w:rPr>
      </w:pPr>
      <w:r w:rsidRPr="00805B86">
        <w:rPr>
          <w:rFonts w:ascii="Times New Roman" w:hAnsi="Times New Roman" w:cs="Times New Roman"/>
          <w:sz w:val="24"/>
          <w:szCs w:val="24"/>
        </w:rPr>
        <w:t>BUGETUL DE VENITURI ŞI CHELTUIELI - estimat</w:t>
      </w:r>
    </w:p>
    <w:p w:rsidR="00995659" w:rsidRPr="00805B86" w:rsidRDefault="00995659" w:rsidP="00995659">
      <w:pPr>
        <w:pStyle w:val="Szvegtrzs21"/>
        <w:shd w:val="clear" w:color="auto" w:fill="auto"/>
        <w:tabs>
          <w:tab w:val="left" w:leader="dot" w:pos="7541"/>
        </w:tabs>
        <w:jc w:val="center"/>
        <w:rPr>
          <w:rFonts w:ascii="Times New Roman" w:hAnsi="Times New Roman" w:cs="Times New Roman"/>
          <w:sz w:val="24"/>
          <w:szCs w:val="24"/>
        </w:rPr>
      </w:pPr>
      <w:r w:rsidRPr="00805B86">
        <w:rPr>
          <w:rFonts w:ascii="Times New Roman" w:hAnsi="Times New Roman" w:cs="Times New Roman"/>
          <w:sz w:val="24"/>
          <w:szCs w:val="24"/>
        </w:rPr>
        <w:t>al structurii sportive</w:t>
      </w:r>
    </w:p>
    <w:p w:rsidR="00995659" w:rsidRPr="00805B86" w:rsidRDefault="00995659" w:rsidP="00995659">
      <w:pPr>
        <w:pStyle w:val="Szvegtrzs21"/>
        <w:shd w:val="clear" w:color="auto" w:fill="auto"/>
        <w:tabs>
          <w:tab w:val="left" w:leader="dot" w:pos="3547"/>
        </w:tabs>
        <w:rPr>
          <w:rFonts w:ascii="Times New Roman" w:hAnsi="Times New Roman" w:cs="Times New Roman"/>
          <w:sz w:val="24"/>
          <w:szCs w:val="24"/>
        </w:rPr>
      </w:pPr>
    </w:p>
    <w:p w:rsidR="00995659" w:rsidRPr="00805B86" w:rsidRDefault="00995659" w:rsidP="00805B86">
      <w:pPr>
        <w:pStyle w:val="Szvegtrzs21"/>
        <w:shd w:val="clear" w:color="auto" w:fill="auto"/>
        <w:tabs>
          <w:tab w:val="left" w:leader="dot" w:pos="3547"/>
        </w:tabs>
        <w:jc w:val="center"/>
        <w:rPr>
          <w:rFonts w:ascii="Times New Roman" w:hAnsi="Times New Roman" w:cs="Times New Roman"/>
          <w:b/>
          <w:sz w:val="24"/>
          <w:szCs w:val="24"/>
        </w:rPr>
      </w:pPr>
      <w:r w:rsidRPr="00805B86">
        <w:rPr>
          <w:rFonts w:ascii="Times New Roman" w:hAnsi="Times New Roman" w:cs="Times New Roman"/>
          <w:b/>
          <w:sz w:val="24"/>
          <w:szCs w:val="24"/>
        </w:rPr>
        <w:t>Buget Centralizat</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805B86" w:rsidRPr="00805B86" w:rsidTr="00B245BB">
        <w:trPr>
          <w:trHeight w:hRule="exact" w:val="595"/>
        </w:trPr>
        <w:tc>
          <w:tcPr>
            <w:tcW w:w="662" w:type="dxa"/>
            <w:shd w:val="clear" w:color="auto" w:fill="FFFFFF"/>
            <w:vAlign w:val="center"/>
          </w:tcPr>
          <w:p w:rsidR="00995659" w:rsidRPr="00805B86" w:rsidRDefault="00995659" w:rsidP="00B245BB">
            <w:pPr>
              <w:pStyle w:val="Szvegtrzs21"/>
              <w:shd w:val="clear" w:color="auto" w:fill="auto"/>
              <w:spacing w:after="60"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Nr.</w:t>
            </w:r>
          </w:p>
          <w:p w:rsidR="00995659" w:rsidRPr="00805B86" w:rsidRDefault="00995659" w:rsidP="00B245BB">
            <w:pPr>
              <w:pStyle w:val="Szvegtrzs21"/>
              <w:shd w:val="clear" w:color="auto" w:fill="auto"/>
              <w:spacing w:before="60"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crt.</w:t>
            </w:r>
          </w:p>
        </w:tc>
        <w:tc>
          <w:tcPr>
            <w:tcW w:w="3418" w:type="dxa"/>
            <w:shd w:val="clear" w:color="auto" w:fill="FFFFFF"/>
            <w:vAlign w:val="center"/>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Denumire indicatori</w:t>
            </w:r>
          </w:p>
        </w:tc>
        <w:tc>
          <w:tcPr>
            <w:tcW w:w="1175" w:type="dxa"/>
            <w:shd w:val="clear" w:color="auto" w:fill="FFFFFF"/>
            <w:vAlign w:val="center"/>
          </w:tcPr>
          <w:p w:rsidR="00995659" w:rsidRPr="00805B86" w:rsidRDefault="00995659" w:rsidP="00B245BB">
            <w:pPr>
              <w:pStyle w:val="Szvegtrzs21"/>
              <w:shd w:val="clear" w:color="auto" w:fill="auto"/>
              <w:spacing w:line="190" w:lineRule="exact"/>
              <w:jc w:val="center"/>
              <w:rPr>
                <w:rFonts w:ascii="Times New Roman" w:hAnsi="Times New Roman" w:cs="Times New Roman"/>
                <w:b/>
                <w:sz w:val="24"/>
                <w:szCs w:val="24"/>
              </w:rPr>
            </w:pPr>
            <w:r w:rsidRPr="00805B86">
              <w:rPr>
                <w:rStyle w:val="Szvegtrzs29"/>
                <w:rFonts w:ascii="Times New Roman" w:hAnsi="Times New Roman" w:cs="Times New Roman"/>
                <w:b/>
                <w:color w:val="auto"/>
                <w:sz w:val="24"/>
                <w:szCs w:val="24"/>
              </w:rPr>
              <w:t>TOTAL</w:t>
            </w:r>
          </w:p>
        </w:tc>
        <w:tc>
          <w:tcPr>
            <w:tcW w:w="1265" w:type="dxa"/>
            <w:shd w:val="clear" w:color="auto" w:fill="FFFFFF"/>
            <w:vAlign w:val="center"/>
          </w:tcPr>
          <w:p w:rsidR="00995659" w:rsidRPr="00805B86" w:rsidRDefault="00995659" w:rsidP="00B245BB">
            <w:pPr>
              <w:pStyle w:val="Szvegtrzs21"/>
              <w:shd w:val="clear" w:color="auto" w:fill="auto"/>
              <w:spacing w:before="60" w:line="190" w:lineRule="exact"/>
              <w:jc w:val="center"/>
              <w:rPr>
                <w:rFonts w:ascii="Times New Roman" w:hAnsi="Times New Roman" w:cs="Times New Roman"/>
                <w:b/>
                <w:sz w:val="24"/>
                <w:szCs w:val="24"/>
              </w:rPr>
            </w:pPr>
            <w:r w:rsidRPr="00805B86">
              <w:rPr>
                <w:rStyle w:val="Szvegtrzs29"/>
                <w:rFonts w:ascii="Times New Roman" w:hAnsi="Times New Roman" w:cs="Times New Roman"/>
                <w:b/>
                <w:color w:val="auto"/>
                <w:sz w:val="24"/>
                <w:szCs w:val="24"/>
                <w:lang w:eastAsia="en-US"/>
              </w:rPr>
              <w:t>Anul 1</w:t>
            </w:r>
          </w:p>
        </w:tc>
        <w:tc>
          <w:tcPr>
            <w:tcW w:w="1418" w:type="dxa"/>
            <w:shd w:val="clear" w:color="auto" w:fill="FFFFFF"/>
            <w:vAlign w:val="center"/>
          </w:tcPr>
          <w:p w:rsidR="00995659" w:rsidRPr="00805B86" w:rsidRDefault="00995659" w:rsidP="00B245BB">
            <w:pPr>
              <w:pStyle w:val="Szvegtrzs21"/>
              <w:shd w:val="clear" w:color="auto" w:fill="auto"/>
              <w:spacing w:before="60" w:line="190" w:lineRule="exact"/>
              <w:ind w:left="200"/>
              <w:jc w:val="center"/>
              <w:rPr>
                <w:rFonts w:ascii="Times New Roman" w:hAnsi="Times New Roman" w:cs="Times New Roman"/>
                <w:b/>
                <w:sz w:val="24"/>
                <w:szCs w:val="24"/>
              </w:rPr>
            </w:pPr>
            <w:r w:rsidRPr="00805B86">
              <w:rPr>
                <w:rStyle w:val="Szvegtrzs29"/>
                <w:rFonts w:ascii="Times New Roman" w:hAnsi="Times New Roman" w:cs="Times New Roman"/>
                <w:b/>
                <w:color w:val="auto"/>
                <w:sz w:val="24"/>
                <w:szCs w:val="24"/>
                <w:lang w:eastAsia="en-US"/>
              </w:rPr>
              <w:t>Anul 2</w:t>
            </w:r>
          </w:p>
        </w:tc>
        <w:tc>
          <w:tcPr>
            <w:tcW w:w="1910" w:type="dxa"/>
            <w:shd w:val="clear" w:color="auto" w:fill="FFFFFF"/>
            <w:vAlign w:val="center"/>
          </w:tcPr>
          <w:p w:rsidR="00995659" w:rsidRPr="00805B86" w:rsidRDefault="00995659" w:rsidP="00B245BB">
            <w:pPr>
              <w:pStyle w:val="Szvegtrzs21"/>
              <w:shd w:val="clear" w:color="auto" w:fill="auto"/>
              <w:spacing w:line="190" w:lineRule="exact"/>
              <w:jc w:val="center"/>
              <w:rPr>
                <w:rFonts w:ascii="Times New Roman" w:hAnsi="Times New Roman" w:cs="Times New Roman"/>
                <w:b/>
                <w:sz w:val="24"/>
                <w:szCs w:val="24"/>
              </w:rPr>
            </w:pPr>
            <w:r w:rsidRPr="00805B86">
              <w:rPr>
                <w:rStyle w:val="Szvegtrzs29"/>
                <w:rFonts w:ascii="Times New Roman" w:hAnsi="Times New Roman" w:cs="Times New Roman"/>
                <w:b/>
                <w:color w:val="auto"/>
                <w:sz w:val="24"/>
                <w:szCs w:val="24"/>
              </w:rPr>
              <w:t>OBSERVAŢII</w:t>
            </w:r>
          </w:p>
        </w:tc>
      </w:tr>
      <w:tr w:rsidR="00805B86" w:rsidRPr="00805B86" w:rsidTr="00B245BB">
        <w:trPr>
          <w:trHeight w:hRule="exact" w:val="571"/>
        </w:trPr>
        <w:tc>
          <w:tcPr>
            <w:tcW w:w="662"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I.</w:t>
            </w:r>
          </w:p>
        </w:tc>
        <w:tc>
          <w:tcPr>
            <w:tcW w:w="3418" w:type="dxa"/>
            <w:shd w:val="clear" w:color="auto" w:fill="FFFFFF"/>
          </w:tcPr>
          <w:p w:rsidR="00995659" w:rsidRPr="00805B86" w:rsidRDefault="00995659" w:rsidP="00B245BB">
            <w:pPr>
              <w:pStyle w:val="Szvegtrzs21"/>
              <w:shd w:val="clear" w:color="auto" w:fill="auto"/>
              <w:spacing w:line="278" w:lineRule="exact"/>
              <w:jc w:val="left"/>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VENITURI – TOTAL (1+2), din care: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62"/>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1.</w:t>
            </w:r>
          </w:p>
        </w:tc>
        <w:tc>
          <w:tcPr>
            <w:tcW w:w="3418" w:type="dxa"/>
            <w:shd w:val="clear" w:color="auto" w:fill="FFFFFF"/>
          </w:tcPr>
          <w:p w:rsidR="00995659" w:rsidRPr="00805B86" w:rsidRDefault="00995659" w:rsidP="00B245BB">
            <w:pPr>
              <w:pStyle w:val="Szvegtrzs21"/>
              <w:shd w:val="clear" w:color="auto" w:fill="auto"/>
              <w:spacing w:line="278"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Contribuţia beneficiarului, din care: (a+b+c+d)</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8"/>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a).</w:t>
            </w:r>
          </w:p>
        </w:tc>
        <w:tc>
          <w:tcPr>
            <w:tcW w:w="3418" w:type="dxa"/>
            <w:shd w:val="clear" w:color="auto" w:fill="FFFFFF"/>
          </w:tcPr>
          <w:p w:rsidR="00995659" w:rsidRPr="00805B86" w:rsidRDefault="00995659" w:rsidP="00B245BB">
            <w:pPr>
              <w:pStyle w:val="Szvegtrzs21"/>
              <w:shd w:val="clear" w:color="auto" w:fill="auto"/>
              <w:spacing w:line="240"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surse proprii</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3"/>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b).</w:t>
            </w:r>
          </w:p>
        </w:tc>
        <w:tc>
          <w:tcPr>
            <w:tcW w:w="3418" w:type="dxa"/>
            <w:shd w:val="clear" w:color="auto" w:fill="FFFFFF"/>
          </w:tcPr>
          <w:p w:rsidR="00995659" w:rsidRPr="00805B86" w:rsidRDefault="00995659" w:rsidP="00B245BB">
            <w:pPr>
              <w:pStyle w:val="Szvegtrzs21"/>
              <w:shd w:val="clear" w:color="auto" w:fill="auto"/>
              <w:spacing w:line="240"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donaţii</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8"/>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c).</w:t>
            </w:r>
          </w:p>
        </w:tc>
        <w:tc>
          <w:tcPr>
            <w:tcW w:w="3418" w:type="dxa"/>
            <w:shd w:val="clear" w:color="auto" w:fill="FFFFFF"/>
          </w:tcPr>
          <w:p w:rsidR="00995659" w:rsidRPr="00805B86" w:rsidRDefault="00995659" w:rsidP="00B245BB">
            <w:pPr>
              <w:pStyle w:val="Szvegtrzs21"/>
              <w:shd w:val="clear" w:color="auto" w:fill="auto"/>
              <w:spacing w:line="240"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sponsorizări</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3"/>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d).</w:t>
            </w:r>
          </w:p>
        </w:tc>
        <w:tc>
          <w:tcPr>
            <w:tcW w:w="3418" w:type="dxa"/>
            <w:shd w:val="clear" w:color="auto" w:fill="FFFFFF"/>
          </w:tcPr>
          <w:p w:rsidR="00995659" w:rsidRPr="00805B86" w:rsidRDefault="00995659" w:rsidP="00B245BB">
            <w:pPr>
              <w:pStyle w:val="Szvegtrzs21"/>
              <w:shd w:val="clear" w:color="auto" w:fill="auto"/>
              <w:spacing w:line="240"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alte surse</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66"/>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2.</w:t>
            </w:r>
          </w:p>
        </w:tc>
        <w:tc>
          <w:tcPr>
            <w:tcW w:w="3418" w:type="dxa"/>
            <w:shd w:val="clear" w:color="auto" w:fill="FFFFFF"/>
          </w:tcPr>
          <w:p w:rsidR="00995659" w:rsidRPr="00805B86" w:rsidRDefault="00995659" w:rsidP="00B245BB">
            <w:pPr>
              <w:pStyle w:val="Szvegtrzs21"/>
              <w:shd w:val="clear" w:color="auto" w:fill="auto"/>
              <w:spacing w:line="283"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Finanţare din bugetul local</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62"/>
        </w:trPr>
        <w:tc>
          <w:tcPr>
            <w:tcW w:w="662"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II.</w:t>
            </w:r>
          </w:p>
        </w:tc>
        <w:tc>
          <w:tcPr>
            <w:tcW w:w="3418" w:type="dxa"/>
            <w:shd w:val="clear" w:color="auto" w:fill="FFFFFF"/>
          </w:tcPr>
          <w:p w:rsidR="00995659" w:rsidRPr="00805B86" w:rsidRDefault="00995659" w:rsidP="00B245BB">
            <w:pPr>
              <w:pStyle w:val="Szvegtrzs21"/>
              <w:shd w:val="clear" w:color="auto" w:fill="auto"/>
              <w:spacing w:line="278" w:lineRule="exact"/>
              <w:jc w:val="left"/>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CHELTUIELI – TOTAL (1+2+3+4+5+6+7+8+9+10+11+12), din care: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880"/>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w:t>
            </w:r>
          </w:p>
        </w:tc>
        <w:tc>
          <w:tcPr>
            <w:tcW w:w="3418" w:type="dxa"/>
            <w:shd w:val="clear" w:color="auto" w:fill="FFFFFF"/>
          </w:tcPr>
          <w:p w:rsidR="00995659" w:rsidRPr="00805B86" w:rsidRDefault="00995659" w:rsidP="00B245BB">
            <w:pPr>
              <w:autoSpaceDE w:val="0"/>
              <w:autoSpaceDN w:val="0"/>
              <w:adjustRightInd w:val="0"/>
              <w:rPr>
                <w:rStyle w:val="Szvegtrzs211pt"/>
                <w:rFonts w:ascii="Times New Roman" w:hAnsi="Times New Roman" w:cs="Times New Roman"/>
                <w:color w:val="auto"/>
                <w:sz w:val="24"/>
                <w:szCs w:val="24"/>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55"/>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2.</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transport:</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51"/>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3.</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cazare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75"/>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4.</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masă</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57"/>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5.</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alimentaţia de efort</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33"/>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6.</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plata arbitrilor, medicilor şi a altor persoane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08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7.</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asigurarea persoanelor, a materialelor şi a echipamentului sportiv şi a altor bunuri</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08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lastRenderedPageBreak/>
              <w:t>8.</w:t>
            </w:r>
          </w:p>
        </w:tc>
        <w:tc>
          <w:tcPr>
            <w:tcW w:w="3418" w:type="dxa"/>
            <w:shd w:val="clear" w:color="auto" w:fill="FFFFFF"/>
          </w:tcPr>
          <w:p w:rsidR="00995659" w:rsidRPr="00805B86" w:rsidRDefault="00995659" w:rsidP="00B245BB">
            <w:pPr>
              <w:pStyle w:val="NormalWeb"/>
            </w:pPr>
            <w:r w:rsidRPr="00805B86">
              <w:rPr>
                <w:bCs/>
                <w:lang w:val="ro-RO"/>
              </w:rPr>
              <w:t xml:space="preserve">Cheltuieli pentru achiziţionarea de materiale şi echipament sportiv, </w:t>
            </w:r>
            <w:r w:rsidRPr="00805B86">
              <w:t>precum şi mijloace de transport pentru activităţi sportive;</w:t>
            </w:r>
          </w:p>
          <w:p w:rsidR="00995659" w:rsidRPr="00805B86" w:rsidRDefault="00995659" w:rsidP="00B245BB">
            <w:pPr>
              <w:pStyle w:val="ListParagraph"/>
              <w:autoSpaceDE w:val="0"/>
              <w:autoSpaceDN w:val="0"/>
              <w:adjustRightInd w:val="0"/>
              <w:ind w:left="0"/>
              <w:rPr>
                <w:bCs/>
                <w:lang w:val="ro-RO"/>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712"/>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9.</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bCs/>
                <w:color w:val="auto"/>
              </w:rPr>
              <w:t>Cheltuieli medicale şi pentru controlul doping</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443"/>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10.</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cu premiile, indemnizaţiile, veniturile contractuale (CAS) ale participanţilor la activitatea sportivă, primele şi indemnizaţiile sportive, alte drepturi</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25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11.</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alte categorii de cheltuieli (taxe de legitimare şi transfer, prestări servicii de impresariat şi reprezentare sportivă, altele)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47"/>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12.</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
                <w:bCs/>
                <w:color w:val="auto"/>
              </w:rPr>
            </w:pPr>
            <w:r w:rsidRPr="00805B86">
              <w:rPr>
                <w:rFonts w:ascii="Times New Roman" w:hAnsi="Times New Roman" w:cs="Times New Roman"/>
                <w:b/>
                <w:bCs/>
                <w:color w:val="auto"/>
              </w:rPr>
              <w:t>Alte cheltuieli (de la a la n):</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774"/>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a</w:t>
            </w:r>
          </w:p>
        </w:tc>
        <w:tc>
          <w:tcPr>
            <w:tcW w:w="3418" w:type="dxa"/>
            <w:shd w:val="clear" w:color="auto" w:fill="FFFFFF"/>
          </w:tcPr>
          <w:p w:rsidR="00995659" w:rsidRPr="00805B86" w:rsidRDefault="00995659" w:rsidP="00B245BB">
            <w:pPr>
              <w:tabs>
                <w:tab w:val="left" w:pos="1245"/>
              </w:tabs>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Î</w:t>
            </w:r>
            <w:r w:rsidRPr="00805B86">
              <w:rPr>
                <w:rFonts w:ascii="Times New Roman" w:hAnsi="Times New Roman" w:cs="Times New Roman"/>
                <w:color w:val="auto"/>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14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b</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26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c</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S</w:t>
            </w:r>
            <w:r w:rsidRPr="00805B86">
              <w:rPr>
                <w:rFonts w:ascii="Times New Roman" w:hAnsi="Times New Roman" w:cs="Times New Roman"/>
                <w:color w:val="auto"/>
                <w:lang w:val="it-IT"/>
              </w:rPr>
              <w:t>ervicii de închiriere de baze sportive, săli de conferinţă, spaţii, aparatură birotică şi alte bunuri necesare organizării acţiunilor</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895"/>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d</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R</w:t>
            </w:r>
            <w:r w:rsidRPr="00805B86">
              <w:rPr>
                <w:rFonts w:ascii="Times New Roman" w:hAnsi="Times New Roman" w:cs="Times New Roman"/>
                <w:color w:val="auto"/>
                <w:lang w:val="it-IT"/>
              </w:rPr>
              <w:t>efacere după efort, recuperare şi igienă personală, cum ar fi saună, masaj şi altele asemenea</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425"/>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e</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sigurarea serviciilor medicale, a ordinii publice şi a respectării normelor de pază şi protecţie contra incendiilor, la locul de desfăşurare a acţiunilor sportive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077"/>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lastRenderedPageBreak/>
              <w:t>f</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chiziţionarea de panouri şi materiale publicitare, materiale pentru pavoazare, rechizite şi alte materiale consumabile, aranjamente florale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90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g</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de închiriere domenii website, întreţinere şi promovare a acţiunilor sportive în mediul online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44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h</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înscriere şi/sau de participare la acţiunile sportive, taxe de organizare a acţiunilor, în condiţiile stabilite de organizatori, taxe de formare, legitimare şi transfer</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712"/>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i</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Obţinerea vizelor de intrare în ţările în care au loc acţiunile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25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j</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Cheltuieli medicale pentru vaccinuri şi medicamente specifice unor ţări sau localităţi, cheltuieli pentru asigurarea medicală a persoanelor</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5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k</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Plata lectorilor şi a translatorilor</w:t>
            </w:r>
          </w:p>
          <w:p w:rsidR="00995659" w:rsidRPr="00805B86" w:rsidRDefault="00995659" w:rsidP="00B245BB">
            <w:pPr>
              <w:autoSpaceDE w:val="0"/>
              <w:autoSpaceDN w:val="0"/>
              <w:adjustRightInd w:val="0"/>
              <w:rPr>
                <w:rFonts w:ascii="Times New Roman" w:hAnsi="Times New Roman" w:cs="Times New Roman"/>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61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l</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parcare şi servicii de protocol la acţiunile sportive internaţionale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61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m</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Comisioane şi taxe bancare pentru obţinerea valutei</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61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n</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vertAlign w:val="superscript"/>
                <w:lang w:val="it-IT"/>
              </w:rPr>
            </w:pPr>
            <w:r w:rsidRPr="00805B86">
              <w:rPr>
                <w:rFonts w:ascii="Times New Roman" w:hAnsi="Times New Roman" w:cs="Times New Roman"/>
                <w:color w:val="auto"/>
                <w:lang w:val="it-IT"/>
              </w:rPr>
              <w:t xml:space="preserve">Cheltuieli administrative pentru funcţionarea structurii sportive </w:t>
            </w:r>
            <w:r w:rsidR="00B245BB" w:rsidRPr="00805B86">
              <w:rPr>
                <w:rFonts w:ascii="Times New Roman" w:hAnsi="Times New Roman" w:cs="Times New Roman"/>
                <w:color w:val="auto"/>
                <w:vertAlign w:val="superscript"/>
                <w:lang w:val="it-IT"/>
              </w:rPr>
              <w:t>(1)</w:t>
            </w:r>
          </w:p>
          <w:p w:rsidR="00995659" w:rsidRPr="00805B86" w:rsidRDefault="00995659" w:rsidP="00B245BB">
            <w:pPr>
              <w:autoSpaceDE w:val="0"/>
              <w:autoSpaceDN w:val="0"/>
              <w:adjustRightInd w:val="0"/>
              <w:rPr>
                <w:rFonts w:ascii="Times New Roman" w:hAnsi="Times New Roman" w:cs="Times New Roman"/>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644"/>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p>
        </w:tc>
        <w:tc>
          <w:tcPr>
            <w:tcW w:w="3418" w:type="dxa"/>
            <w:shd w:val="clear" w:color="auto" w:fill="FFFFFF"/>
          </w:tcPr>
          <w:p w:rsidR="00995659" w:rsidRPr="00805B86" w:rsidRDefault="00995659" w:rsidP="00B245BB">
            <w:pPr>
              <w:autoSpaceDE w:val="0"/>
              <w:autoSpaceDN w:val="0"/>
              <w:adjustRightInd w:val="0"/>
              <w:jc w:val="center"/>
              <w:rPr>
                <w:rFonts w:ascii="Times New Roman" w:hAnsi="Times New Roman" w:cs="Times New Roman"/>
                <w:b/>
                <w:bCs/>
                <w:color w:val="auto"/>
              </w:rPr>
            </w:pPr>
            <w:r w:rsidRPr="00805B86">
              <w:rPr>
                <w:rStyle w:val="Szvegtrzs211pt"/>
                <w:rFonts w:ascii="Times New Roman" w:hAnsi="Times New Roman" w:cs="Times New Roman"/>
                <w:color w:val="auto"/>
                <w:sz w:val="24"/>
                <w:szCs w:val="24"/>
              </w:rPr>
              <w:t>CHELTUIELI – TOTAL (preluare nr. crt. II)</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750"/>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p>
        </w:tc>
        <w:tc>
          <w:tcPr>
            <w:tcW w:w="3418" w:type="dxa"/>
            <w:shd w:val="clear" w:color="auto" w:fill="FFFFFF"/>
          </w:tcPr>
          <w:p w:rsidR="00995659" w:rsidRPr="00805B86" w:rsidRDefault="00995659" w:rsidP="00B245BB">
            <w:pPr>
              <w:autoSpaceDE w:val="0"/>
              <w:autoSpaceDN w:val="0"/>
              <w:adjustRightInd w:val="0"/>
              <w:jc w:val="center"/>
              <w:rPr>
                <w:rFonts w:ascii="Times New Roman" w:hAnsi="Times New Roman" w:cs="Times New Roman"/>
                <w:b/>
                <w:bCs/>
                <w:color w:val="auto"/>
              </w:rPr>
            </w:pPr>
            <w:r w:rsidRPr="00805B86">
              <w:rPr>
                <w:rFonts w:ascii="Times New Roman" w:hAnsi="Times New Roman" w:cs="Times New Roman"/>
                <w:b/>
                <w:bCs/>
                <w:color w:val="auto"/>
              </w:rPr>
              <w:t>%</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r w:rsidRPr="00805B86">
              <w:rPr>
                <w:rFonts w:ascii="Times New Roman" w:hAnsi="Times New Roman" w:cs="Times New Roman"/>
                <w:sz w:val="24"/>
                <w:szCs w:val="24"/>
              </w:rPr>
              <w:t>% (Anul 1+Anul 2)</w:t>
            </w:r>
          </w:p>
        </w:tc>
        <w:tc>
          <w:tcPr>
            <w:tcW w:w="1265" w:type="dxa"/>
            <w:shd w:val="clear" w:color="auto" w:fill="FFFFFF"/>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(Anul 1/Total)*100</w:t>
            </w:r>
          </w:p>
        </w:tc>
        <w:tc>
          <w:tcPr>
            <w:tcW w:w="1418" w:type="dxa"/>
            <w:shd w:val="clear" w:color="auto" w:fill="FFFFFF"/>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(Anul 2/Total)*100</w:t>
            </w:r>
          </w:p>
        </w:tc>
        <w:tc>
          <w:tcPr>
            <w:tcW w:w="1910" w:type="dxa"/>
            <w:shd w:val="clear" w:color="auto" w:fill="CCCCCC"/>
          </w:tcPr>
          <w:p w:rsidR="00995659" w:rsidRPr="00805B86" w:rsidRDefault="00995659" w:rsidP="00B245BB">
            <w:pPr>
              <w:jc w:val="center"/>
              <w:rPr>
                <w:rFonts w:ascii="Times New Roman" w:hAnsi="Times New Roman" w:cs="Times New Roman"/>
                <w:color w:val="auto"/>
              </w:rPr>
            </w:pPr>
          </w:p>
        </w:tc>
      </w:tr>
    </w:tbl>
    <w:p w:rsidR="00995659" w:rsidRPr="00805B86" w:rsidRDefault="00995659" w:rsidP="00995659">
      <w:pPr>
        <w:pStyle w:val="Tblzatfelirata0"/>
        <w:shd w:val="clear" w:color="auto" w:fill="auto"/>
        <w:rPr>
          <w:rFonts w:ascii="Times New Roman" w:hAnsi="Times New Roman" w:cs="Times New Roman"/>
          <w:sz w:val="24"/>
          <w:szCs w:val="24"/>
        </w:rPr>
      </w:pPr>
    </w:p>
    <w:p w:rsidR="00995659" w:rsidRPr="00805B86" w:rsidRDefault="00B245BB" w:rsidP="00B245BB">
      <w:pPr>
        <w:pStyle w:val="Tblzatfelirata0"/>
        <w:shd w:val="clear" w:color="auto" w:fill="auto"/>
        <w:jc w:val="left"/>
        <w:rPr>
          <w:rFonts w:ascii="Times New Roman" w:hAnsi="Times New Roman" w:cs="Times New Roman"/>
          <w:sz w:val="24"/>
          <w:szCs w:val="24"/>
        </w:rPr>
      </w:pPr>
      <w:r w:rsidRPr="00805B86">
        <w:rPr>
          <w:rFonts w:ascii="Times New Roman" w:hAnsi="Times New Roman" w:cs="Times New Roman"/>
          <w:sz w:val="24"/>
          <w:szCs w:val="24"/>
        </w:rPr>
        <w:t xml:space="preserve">------------------------------------------------------------------------------------------------------------------------------------ </w:t>
      </w:r>
    </w:p>
    <w:p w:rsidR="00B245BB" w:rsidRPr="00805B86" w:rsidRDefault="00B245BB" w:rsidP="00B245BB">
      <w:pPr>
        <w:pStyle w:val="Tblzatfelirata0"/>
        <w:shd w:val="clear" w:color="auto" w:fill="auto"/>
        <w:jc w:val="left"/>
        <w:rPr>
          <w:rFonts w:ascii="Times New Roman" w:hAnsi="Times New Roman" w:cs="Times New Roman"/>
          <w:sz w:val="24"/>
          <w:szCs w:val="24"/>
        </w:rPr>
      </w:pPr>
    </w:p>
    <w:p w:rsidR="00A40D17" w:rsidRPr="00805B86" w:rsidRDefault="00A40D17" w:rsidP="00A40D17">
      <w:pPr>
        <w:pStyle w:val="Tblzatfelirata0"/>
        <w:numPr>
          <w:ilvl w:val="0"/>
          <w:numId w:val="7"/>
        </w:numPr>
        <w:shd w:val="clear" w:color="auto" w:fill="auto"/>
        <w:ind w:left="567"/>
        <w:jc w:val="left"/>
        <w:rPr>
          <w:rFonts w:ascii="Times New Roman" w:hAnsi="Times New Roman" w:cs="Times New Roman"/>
          <w:sz w:val="24"/>
          <w:szCs w:val="24"/>
        </w:rPr>
      </w:pPr>
      <w:r w:rsidRPr="00805B86">
        <w:rPr>
          <w:rFonts w:ascii="Times New Roman" w:hAnsi="Times New Roman" w:cs="Times New Roman"/>
          <w:b w:val="0"/>
          <w:sz w:val="24"/>
          <w:szCs w:val="24"/>
        </w:rPr>
        <w:t>-Doar în situația structurilor sportive unde Municipiul Sfântu Gheorghe are calitatea de asociat.</w:t>
      </w: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B245BB" w:rsidRPr="00805B86" w:rsidRDefault="00B245BB" w:rsidP="00995659">
      <w:pPr>
        <w:pStyle w:val="Tblzatfelirata0"/>
        <w:shd w:val="clear" w:color="auto" w:fill="auto"/>
        <w:jc w:val="center"/>
        <w:rPr>
          <w:rFonts w:ascii="Times New Roman" w:hAnsi="Times New Roman" w:cs="Times New Roman"/>
          <w:sz w:val="24"/>
          <w:szCs w:val="24"/>
        </w:rPr>
      </w:pPr>
    </w:p>
    <w:p w:rsidR="00B245BB" w:rsidRPr="00805B86" w:rsidRDefault="00B245BB" w:rsidP="00995659">
      <w:pPr>
        <w:pStyle w:val="Tblzatfelirata0"/>
        <w:shd w:val="clear" w:color="auto" w:fill="auto"/>
        <w:jc w:val="center"/>
        <w:rPr>
          <w:rFonts w:ascii="Times New Roman" w:hAnsi="Times New Roman" w:cs="Times New Roman"/>
          <w:sz w:val="24"/>
          <w:szCs w:val="24"/>
        </w:rPr>
      </w:pPr>
    </w:p>
    <w:p w:rsidR="00B245BB" w:rsidRPr="00805B86" w:rsidRDefault="00B245BB"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r w:rsidRPr="00805B86">
        <w:rPr>
          <w:rFonts w:ascii="Times New Roman" w:hAnsi="Times New Roman" w:cs="Times New Roman"/>
          <w:sz w:val="24"/>
          <w:szCs w:val="24"/>
        </w:rPr>
        <w:lastRenderedPageBreak/>
        <w:t>Detalierea cheltuielilor cu evidenţierea surselor de finanţare pe fiecare categorie de cheltuială:</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73"/>
        <w:gridCol w:w="3916"/>
        <w:gridCol w:w="631"/>
        <w:gridCol w:w="591"/>
        <w:gridCol w:w="755"/>
        <w:gridCol w:w="755"/>
        <w:gridCol w:w="530"/>
        <w:gridCol w:w="530"/>
        <w:gridCol w:w="530"/>
        <w:gridCol w:w="530"/>
      </w:tblGrid>
      <w:tr w:rsidR="00805B86" w:rsidRPr="00805B86" w:rsidTr="00805B86">
        <w:trPr>
          <w:trHeight w:hRule="exact" w:val="730"/>
        </w:trPr>
        <w:tc>
          <w:tcPr>
            <w:tcW w:w="0" w:type="auto"/>
            <w:vMerge w:val="restart"/>
            <w:shd w:val="clear" w:color="auto" w:fill="FFFFFF"/>
            <w:vAlign w:val="center"/>
          </w:tcPr>
          <w:p w:rsidR="00995659" w:rsidRPr="00805B86" w:rsidRDefault="00995659" w:rsidP="00B245BB">
            <w:pPr>
              <w:pStyle w:val="Szvegtrzs21"/>
              <w:shd w:val="clear" w:color="auto" w:fill="auto"/>
              <w:spacing w:after="60" w:line="220" w:lineRule="exact"/>
              <w:jc w:val="center"/>
              <w:rPr>
                <w:rFonts w:ascii="Times New Roman" w:hAnsi="Times New Roman" w:cs="Times New Roman"/>
                <w:b/>
                <w:sz w:val="24"/>
                <w:szCs w:val="24"/>
              </w:rPr>
            </w:pPr>
            <w:r w:rsidRPr="00805B86">
              <w:rPr>
                <w:rStyle w:val="Szvegtrzs211pt"/>
                <w:rFonts w:ascii="Times New Roman" w:hAnsi="Times New Roman" w:cs="Times New Roman"/>
                <w:color w:val="auto"/>
                <w:sz w:val="24"/>
                <w:szCs w:val="24"/>
              </w:rPr>
              <w:t>Nr.</w:t>
            </w:r>
          </w:p>
          <w:p w:rsidR="00995659" w:rsidRPr="00805B86" w:rsidRDefault="00995659" w:rsidP="00B245BB">
            <w:pPr>
              <w:pStyle w:val="Szvegtrzs21"/>
              <w:shd w:val="clear" w:color="auto" w:fill="auto"/>
              <w:spacing w:before="60" w:line="220" w:lineRule="exact"/>
              <w:jc w:val="center"/>
              <w:rPr>
                <w:rFonts w:ascii="Times New Roman" w:hAnsi="Times New Roman" w:cs="Times New Roman"/>
                <w:b/>
                <w:sz w:val="24"/>
                <w:szCs w:val="24"/>
              </w:rPr>
            </w:pPr>
            <w:r w:rsidRPr="00805B86">
              <w:rPr>
                <w:rStyle w:val="Szvegtrzs211pt"/>
                <w:rFonts w:ascii="Times New Roman" w:hAnsi="Times New Roman" w:cs="Times New Roman"/>
                <w:color w:val="auto"/>
                <w:sz w:val="24"/>
                <w:szCs w:val="24"/>
              </w:rPr>
              <w:t>crt.</w:t>
            </w:r>
          </w:p>
        </w:tc>
        <w:tc>
          <w:tcPr>
            <w:tcW w:w="0" w:type="auto"/>
            <w:vMerge w:val="restart"/>
            <w:shd w:val="clear" w:color="auto" w:fill="FFFFFF"/>
            <w:vAlign w:val="center"/>
          </w:tcPr>
          <w:p w:rsidR="00995659" w:rsidRPr="00805B86" w:rsidRDefault="00995659" w:rsidP="00B245BB">
            <w:pPr>
              <w:pStyle w:val="Szvegtrzs21"/>
              <w:shd w:val="clear" w:color="auto" w:fill="auto"/>
              <w:spacing w:after="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Categoria</w:t>
            </w:r>
          </w:p>
          <w:p w:rsidR="00995659" w:rsidRPr="00805B86" w:rsidRDefault="00995659" w:rsidP="00B245BB">
            <w:pPr>
              <w:pStyle w:val="Szvegtrzs21"/>
              <w:shd w:val="clear" w:color="auto" w:fill="auto"/>
              <w:spacing w:line="22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bugetara</w:t>
            </w:r>
          </w:p>
        </w:tc>
        <w:tc>
          <w:tcPr>
            <w:tcW w:w="0" w:type="auto"/>
            <w:gridSpan w:val="2"/>
            <w:shd w:val="clear" w:color="auto" w:fill="FFFFFF"/>
            <w:vAlign w:val="center"/>
          </w:tcPr>
          <w:p w:rsidR="00995659" w:rsidRPr="00805B86" w:rsidRDefault="00995659" w:rsidP="00B245BB">
            <w:pPr>
              <w:pStyle w:val="Szvegtrzs21"/>
              <w:shd w:val="clear" w:color="auto" w:fill="auto"/>
              <w:spacing w:after="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Contribuţie</w:t>
            </w:r>
          </w:p>
          <w:p w:rsidR="00995659" w:rsidRPr="00805B86" w:rsidRDefault="00995659" w:rsidP="00B245BB">
            <w:pPr>
              <w:pStyle w:val="Szvegtrzs21"/>
              <w:shd w:val="clear" w:color="auto" w:fill="auto"/>
              <w:spacing w:before="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finanţator</w:t>
            </w:r>
          </w:p>
        </w:tc>
        <w:tc>
          <w:tcPr>
            <w:tcW w:w="0" w:type="auto"/>
            <w:gridSpan w:val="2"/>
            <w:shd w:val="clear" w:color="auto" w:fill="FFFFFF"/>
            <w:vAlign w:val="center"/>
          </w:tcPr>
          <w:p w:rsidR="00995659" w:rsidRPr="00805B86" w:rsidRDefault="00995659" w:rsidP="00B245BB">
            <w:pPr>
              <w:pStyle w:val="Szvegtrzs21"/>
              <w:shd w:val="clear" w:color="auto" w:fill="auto"/>
              <w:spacing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Contribuţia proprie a Beneficiarului</w:t>
            </w:r>
          </w:p>
        </w:tc>
        <w:tc>
          <w:tcPr>
            <w:tcW w:w="0" w:type="auto"/>
            <w:gridSpan w:val="2"/>
            <w:shd w:val="clear" w:color="auto" w:fill="FFFFFF"/>
            <w:vAlign w:val="center"/>
          </w:tcPr>
          <w:p w:rsidR="00995659" w:rsidRPr="00805B86" w:rsidRDefault="00995659" w:rsidP="00B245BB">
            <w:pPr>
              <w:pStyle w:val="Szvegtrzs21"/>
              <w:shd w:val="clear" w:color="auto" w:fill="auto"/>
              <w:spacing w:line="240" w:lineRule="exact"/>
              <w:jc w:val="center"/>
              <w:rPr>
                <w:rStyle w:val="Szvegtrzs20"/>
                <w:rFonts w:ascii="Times New Roman" w:hAnsi="Times New Roman" w:cs="Times New Roman"/>
                <w:b/>
                <w:color w:val="auto"/>
              </w:rPr>
            </w:pPr>
            <w:r w:rsidRPr="00805B86">
              <w:rPr>
                <w:rStyle w:val="Szvegtrzs20"/>
                <w:rFonts w:ascii="Times New Roman" w:hAnsi="Times New Roman" w:cs="Times New Roman"/>
                <w:b/>
                <w:color w:val="auto"/>
              </w:rPr>
              <w:t>Alte surse</w:t>
            </w:r>
          </w:p>
        </w:tc>
        <w:tc>
          <w:tcPr>
            <w:tcW w:w="0" w:type="auto"/>
            <w:gridSpan w:val="2"/>
            <w:shd w:val="clear" w:color="auto" w:fill="FFFFFF"/>
            <w:vAlign w:val="center"/>
          </w:tcPr>
          <w:p w:rsidR="00995659" w:rsidRPr="00805B86" w:rsidRDefault="00995659" w:rsidP="00B245BB">
            <w:pPr>
              <w:pStyle w:val="Szvegtrzs21"/>
              <w:shd w:val="clear" w:color="auto" w:fill="auto"/>
              <w:spacing w:after="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Total</w:t>
            </w:r>
          </w:p>
          <w:p w:rsidR="00995659" w:rsidRPr="00805B86" w:rsidRDefault="00995659" w:rsidP="00B245BB">
            <w:pPr>
              <w:pStyle w:val="Szvegtrzs21"/>
              <w:shd w:val="clear" w:color="auto" w:fill="auto"/>
              <w:spacing w:before="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buget</w:t>
            </w:r>
          </w:p>
        </w:tc>
      </w:tr>
      <w:tr w:rsidR="00805B86" w:rsidRPr="00805B86" w:rsidTr="00805B86">
        <w:trPr>
          <w:trHeight w:hRule="exact" w:val="562"/>
        </w:trPr>
        <w:tc>
          <w:tcPr>
            <w:tcW w:w="0" w:type="auto"/>
            <w:vMerge/>
            <w:shd w:val="clear" w:color="auto" w:fill="FFFFFF"/>
            <w:vAlign w:val="center"/>
          </w:tcPr>
          <w:p w:rsidR="00995659" w:rsidRPr="00805B86" w:rsidRDefault="00995659" w:rsidP="00B245BB">
            <w:pPr>
              <w:pStyle w:val="Szvegtrzs21"/>
              <w:shd w:val="clear" w:color="auto" w:fill="auto"/>
              <w:spacing w:line="220" w:lineRule="exact"/>
              <w:jc w:val="center"/>
              <w:rPr>
                <w:rFonts w:ascii="Times New Roman" w:hAnsi="Times New Roman" w:cs="Times New Roman"/>
                <w:b/>
                <w:sz w:val="24"/>
                <w:szCs w:val="24"/>
              </w:rPr>
            </w:pPr>
          </w:p>
        </w:tc>
        <w:tc>
          <w:tcPr>
            <w:tcW w:w="0" w:type="auto"/>
            <w:vMerge/>
            <w:shd w:val="clear" w:color="auto" w:fill="FFFFFF"/>
            <w:vAlign w:val="center"/>
          </w:tcPr>
          <w:p w:rsidR="00995659" w:rsidRPr="00805B86" w:rsidRDefault="00995659" w:rsidP="00B245BB">
            <w:pPr>
              <w:pStyle w:val="Szvegtrzs21"/>
              <w:shd w:val="clear" w:color="auto" w:fill="auto"/>
              <w:spacing w:line="278" w:lineRule="exact"/>
              <w:jc w:val="center"/>
              <w:rPr>
                <w:rFonts w:ascii="Times New Roman" w:hAnsi="Times New Roman" w:cs="Times New Roman"/>
                <w:b/>
                <w:sz w:val="24"/>
                <w:szCs w:val="24"/>
              </w:rPr>
            </w:pP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tcBorders>
              <w:bottom w:val="single" w:sz="4" w:space="0" w:color="auto"/>
            </w:tcBorders>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tcBorders>
              <w:bottom w:val="single" w:sz="4" w:space="0" w:color="auto"/>
            </w:tcBorders>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r>
      <w:tr w:rsidR="00805B86" w:rsidRPr="00805B86" w:rsidTr="00805B86">
        <w:trPr>
          <w:trHeight w:hRule="exact" w:val="440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w:t>
            </w:r>
          </w:p>
        </w:tc>
        <w:tc>
          <w:tcPr>
            <w:tcW w:w="0" w:type="auto"/>
            <w:shd w:val="clear" w:color="auto" w:fill="FFFFFF"/>
          </w:tcPr>
          <w:p w:rsidR="00995659" w:rsidRPr="00805B86" w:rsidRDefault="00995659" w:rsidP="00B245BB">
            <w:pPr>
              <w:autoSpaceDE w:val="0"/>
              <w:autoSpaceDN w:val="0"/>
              <w:adjustRightInd w:val="0"/>
              <w:rPr>
                <w:rStyle w:val="Szvegtrzs211pt"/>
                <w:rFonts w:ascii="Times New Roman" w:hAnsi="Times New Roman" w:cs="Times New Roman"/>
                <w:color w:val="auto"/>
                <w:sz w:val="24"/>
                <w:szCs w:val="24"/>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val="restart"/>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val="restart"/>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val="restart"/>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val="restart"/>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5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2.</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transport:</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51"/>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3.</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cazare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7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4.</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masă</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54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5.</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alimentaţia de efort</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533"/>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6.</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plata arbitrilor, medicilor şi a altor persoane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08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7.</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asigurarea persoanelor, a materialelor şi a echipamentului sportiv şi a altor bunuri</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890"/>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8.</w:t>
            </w:r>
          </w:p>
        </w:tc>
        <w:tc>
          <w:tcPr>
            <w:tcW w:w="0" w:type="auto"/>
            <w:shd w:val="clear" w:color="auto" w:fill="FFFFFF"/>
          </w:tcPr>
          <w:p w:rsidR="00995659" w:rsidRPr="00805B86" w:rsidRDefault="00995659" w:rsidP="00B245BB">
            <w:pPr>
              <w:pStyle w:val="NormalWeb"/>
            </w:pPr>
            <w:r w:rsidRPr="00805B86">
              <w:rPr>
                <w:bCs/>
                <w:lang w:val="ro-RO"/>
              </w:rPr>
              <w:t xml:space="preserve">Cheltuieli pentru achiziţionarea de materiale şi echipament sportiv, </w:t>
            </w:r>
            <w:r w:rsidRPr="00805B86">
              <w:t>precum şi mijloace de transport pentru activităţi sportive;</w:t>
            </w:r>
          </w:p>
          <w:p w:rsidR="00995659" w:rsidRPr="00805B86" w:rsidRDefault="00995659" w:rsidP="00B245BB">
            <w:pPr>
              <w:pStyle w:val="ListParagraph"/>
              <w:autoSpaceDE w:val="0"/>
              <w:autoSpaceDN w:val="0"/>
              <w:adjustRightInd w:val="0"/>
              <w:ind w:left="0"/>
              <w:rPr>
                <w:bCs/>
                <w:lang w:val="ro-RO"/>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712"/>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9.</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bCs/>
                <w:color w:val="auto"/>
              </w:rPr>
              <w:t>Cheltuieli medicale şi pentru controlul doping</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780"/>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10.</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cu premiile, indemnizaţiile, veniturile contractuale (CAS) ale participanţilor la activitatea sportivă, primele şi indemnizaţiile sportive, alte drepturi</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25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lastRenderedPageBreak/>
              <w:t>11.</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alte categorii de cheltuieli (taxe de legitimare şi transfer, prestări servicii de impresariat şi reprezentare sportivă, altele)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283"/>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12.</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
                <w:bCs/>
                <w:color w:val="auto"/>
              </w:rPr>
            </w:pPr>
            <w:r w:rsidRPr="00805B86">
              <w:rPr>
                <w:rFonts w:ascii="Times New Roman" w:hAnsi="Times New Roman" w:cs="Times New Roman"/>
                <w:b/>
                <w:bCs/>
                <w:color w:val="auto"/>
              </w:rPr>
              <w:t>Alte cheltuieli (de la a la n):</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48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a</w:t>
            </w:r>
          </w:p>
        </w:tc>
        <w:tc>
          <w:tcPr>
            <w:tcW w:w="0" w:type="auto"/>
            <w:shd w:val="clear" w:color="auto" w:fill="FFFFFF"/>
          </w:tcPr>
          <w:p w:rsidR="00995659" w:rsidRPr="00805B86" w:rsidRDefault="00995659" w:rsidP="00B245BB">
            <w:pPr>
              <w:tabs>
                <w:tab w:val="left" w:pos="1245"/>
              </w:tabs>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Î</w:t>
            </w:r>
            <w:r w:rsidRPr="00805B86">
              <w:rPr>
                <w:rFonts w:ascii="Times New Roman" w:hAnsi="Times New Roman" w:cs="Times New Roman"/>
                <w:color w:val="auto"/>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2521"/>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b</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26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c</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S</w:t>
            </w:r>
            <w:r w:rsidRPr="00805B86">
              <w:rPr>
                <w:rFonts w:ascii="Times New Roman" w:hAnsi="Times New Roman" w:cs="Times New Roman"/>
                <w:color w:val="auto"/>
                <w:lang w:val="it-IT"/>
              </w:rPr>
              <w:t>ervicii de închiriere de baze sportive, săli de conferinţă, spaţii, aparatură birotică şi alte bunuri necesare organizării acţiunilor</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90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d</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R</w:t>
            </w:r>
            <w:r w:rsidRPr="00805B86">
              <w:rPr>
                <w:rFonts w:ascii="Times New Roman" w:hAnsi="Times New Roman" w:cs="Times New Roman"/>
                <w:color w:val="auto"/>
                <w:lang w:val="it-IT"/>
              </w:rPr>
              <w:t>efacere după efort, recuperare şi igienă personală, cum ar fi saună, masaj şi altele asemenea</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436"/>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e</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sigurarea serviciilor medicale, a ordinii publice şi a respectării normelor de pază şi protecţie contra incendiilor, la locul de desfăşurare a acţiunilor sportive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43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f</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chiziţionarea de panouri şi materiale publicitare, materiale pentru pavoazare, rechizite şi alte materiale consumabile, aranjamente florale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253"/>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g</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de închiriere domenii website, întreţinere şi promovare a acţiunilor sportive în mediul online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77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lastRenderedPageBreak/>
              <w:t>h</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înscriere şi/sau de participare la acţiunile sportive, taxe de organizare a acţiunilor, în condiţiile stabilite de organizatori, taxe de formare, legitimare şi transfer</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722"/>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i</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Obţinerea vizelor de intrare în ţările în care au loc acţiunile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433"/>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j</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Cheltuieli medicale pentru vaccinuri şi medicamente specifice unor ţări sau localităţi, cheltuieli pentru asigurarea medicală a persoanelor</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5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k</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Plata lectorilor şi a translatorilor</w:t>
            </w:r>
          </w:p>
          <w:p w:rsidR="00995659" w:rsidRPr="00805B86" w:rsidRDefault="00995659" w:rsidP="00B245BB">
            <w:pPr>
              <w:autoSpaceDE w:val="0"/>
              <w:autoSpaceDN w:val="0"/>
              <w:adjustRightInd w:val="0"/>
              <w:rPr>
                <w:rFonts w:ascii="Times New Roman" w:hAnsi="Times New Roman" w:cs="Times New Roman"/>
                <w:color w:val="auto"/>
                <w:lang w:val="it-IT"/>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61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l</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parcare şi servicii de protocol la acţiunile sportive internaţionale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61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m</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Comisioane şi taxe bancare pentru obţinerea valutei</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61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n</w:t>
            </w:r>
          </w:p>
        </w:tc>
        <w:tc>
          <w:tcPr>
            <w:tcW w:w="0" w:type="auto"/>
            <w:shd w:val="clear" w:color="auto" w:fill="FFFFFF"/>
          </w:tcPr>
          <w:p w:rsidR="00995659" w:rsidRPr="00805B86" w:rsidRDefault="00995659" w:rsidP="00EB5C94">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administrative pentru funcţionarea structurii sportive</w:t>
            </w:r>
            <w:r w:rsidR="00EB5C94" w:rsidRPr="00805B86">
              <w:rPr>
                <w:rFonts w:ascii="Times New Roman" w:hAnsi="Times New Roman" w:cs="Times New Roman"/>
                <w:color w:val="auto"/>
                <w:lang w:val="it-IT"/>
              </w:rPr>
              <w:t xml:space="preserve"> </w:t>
            </w:r>
            <w:r w:rsidR="00C343AC" w:rsidRPr="00805B86">
              <w:rPr>
                <w:rFonts w:ascii="Times New Roman" w:hAnsi="Times New Roman" w:cs="Times New Roman"/>
                <w:color w:val="auto"/>
                <w:vertAlign w:val="superscript"/>
                <w:lang w:val="it-IT"/>
              </w:rPr>
              <w:t>(</w:t>
            </w:r>
            <w:r w:rsidR="00EB5C94" w:rsidRPr="00805B86">
              <w:rPr>
                <w:rFonts w:ascii="Times New Roman" w:hAnsi="Times New Roman" w:cs="Times New Roman"/>
                <w:color w:val="auto"/>
                <w:vertAlign w:val="superscript"/>
                <w:lang w:val="it-IT"/>
              </w:rPr>
              <w:t>1</w:t>
            </w:r>
            <w:r w:rsidR="00C343AC" w:rsidRPr="00805B86">
              <w:rPr>
                <w:rFonts w:ascii="Times New Roman" w:hAnsi="Times New Roman" w:cs="Times New Roman"/>
                <w:color w:val="auto"/>
                <w:vertAlign w:val="superscript"/>
                <w:lang w:val="it-IT"/>
              </w:rPr>
              <w:t>)</w:t>
            </w:r>
            <w:r w:rsidRPr="00805B86">
              <w:rPr>
                <w:rFonts w:ascii="Times New Roman" w:hAnsi="Times New Roman" w:cs="Times New Roman"/>
                <w:color w:val="auto"/>
                <w:lang w:val="it-IT"/>
              </w:rPr>
              <w:t xml:space="preserve"> </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50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p>
        </w:tc>
        <w:tc>
          <w:tcPr>
            <w:tcW w:w="0" w:type="auto"/>
            <w:shd w:val="clear" w:color="auto" w:fill="FFFFFF"/>
          </w:tcPr>
          <w:p w:rsidR="00995659" w:rsidRPr="00805B86" w:rsidRDefault="00995659" w:rsidP="00B245BB">
            <w:pPr>
              <w:autoSpaceDE w:val="0"/>
              <w:autoSpaceDN w:val="0"/>
              <w:adjustRightInd w:val="0"/>
              <w:jc w:val="center"/>
              <w:rPr>
                <w:rFonts w:ascii="Times New Roman" w:hAnsi="Times New Roman" w:cs="Times New Roman"/>
                <w:b/>
                <w:bCs/>
                <w:color w:val="auto"/>
              </w:rPr>
            </w:pPr>
            <w:r w:rsidRPr="00805B86">
              <w:rPr>
                <w:rFonts w:ascii="Times New Roman" w:hAnsi="Times New Roman" w:cs="Times New Roman"/>
                <w:b/>
                <w:bCs/>
                <w:color w:val="auto"/>
              </w:rPr>
              <w:t xml:space="preserve">Total </w:t>
            </w:r>
            <w:r w:rsidRPr="00805B86">
              <w:rPr>
                <w:rStyle w:val="Szvegtrzs211pt"/>
                <w:rFonts w:ascii="Times New Roman" w:hAnsi="Times New Roman" w:cs="Times New Roman"/>
                <w:color w:val="auto"/>
                <w:sz w:val="24"/>
                <w:szCs w:val="24"/>
              </w:rPr>
              <w:t>(1+2+3+4+5+6+7+8+9+10+11+12)</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41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p>
        </w:tc>
        <w:tc>
          <w:tcPr>
            <w:tcW w:w="0" w:type="auto"/>
            <w:shd w:val="clear" w:color="auto" w:fill="FFFFFF"/>
          </w:tcPr>
          <w:p w:rsidR="00995659" w:rsidRPr="00805B86" w:rsidRDefault="00995659" w:rsidP="00B245BB">
            <w:pPr>
              <w:autoSpaceDE w:val="0"/>
              <w:autoSpaceDN w:val="0"/>
              <w:adjustRightInd w:val="0"/>
              <w:jc w:val="center"/>
              <w:rPr>
                <w:rFonts w:ascii="Times New Roman" w:hAnsi="Times New Roman" w:cs="Times New Roman"/>
                <w:b/>
                <w:bCs/>
                <w:color w:val="auto"/>
              </w:rPr>
            </w:pPr>
            <w:r w:rsidRPr="00805B86">
              <w:rPr>
                <w:rFonts w:ascii="Times New Roman" w:hAnsi="Times New Roman" w:cs="Times New Roman"/>
                <w:b/>
                <w:bCs/>
                <w:color w:val="auto"/>
              </w:rPr>
              <w:t>%</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r>
    </w:tbl>
    <w:p w:rsidR="00995659" w:rsidRPr="00805B86" w:rsidRDefault="00EB5C94" w:rsidP="00EB5C94">
      <w:pPr>
        <w:pStyle w:val="Tblzatfelirata0"/>
        <w:shd w:val="clear" w:color="auto" w:fill="auto"/>
        <w:ind w:left="720"/>
        <w:jc w:val="left"/>
        <w:rPr>
          <w:rFonts w:ascii="Times New Roman" w:hAnsi="Times New Roman" w:cs="Times New Roman"/>
          <w:sz w:val="24"/>
          <w:szCs w:val="24"/>
        </w:rPr>
      </w:pPr>
      <w:r w:rsidRPr="00805B86">
        <w:rPr>
          <w:rFonts w:ascii="Times New Roman" w:hAnsi="Times New Roman" w:cs="Times New Roman"/>
          <w:b w:val="0"/>
          <w:sz w:val="24"/>
          <w:szCs w:val="24"/>
          <w:vertAlign w:val="superscript"/>
        </w:rPr>
        <w:t>(1)</w:t>
      </w:r>
      <w:r w:rsidR="00C343AC" w:rsidRPr="00805B86">
        <w:rPr>
          <w:rFonts w:ascii="Times New Roman" w:hAnsi="Times New Roman" w:cs="Times New Roman"/>
          <w:b w:val="0"/>
          <w:sz w:val="24"/>
          <w:szCs w:val="24"/>
          <w:vertAlign w:val="superscript"/>
        </w:rPr>
        <w:t>-</w:t>
      </w:r>
      <w:r w:rsidR="00C343AC" w:rsidRPr="00805B86">
        <w:rPr>
          <w:rFonts w:ascii="Times New Roman" w:hAnsi="Times New Roman" w:cs="Times New Roman"/>
          <w:b w:val="0"/>
          <w:sz w:val="24"/>
          <w:szCs w:val="24"/>
        </w:rPr>
        <w:t>Doar în situația structurilor sportive unde Municipiul Sfântu Gheorghe are calitatea de asociat.</w:t>
      </w:r>
    </w:p>
    <w:p w:rsidR="00995659" w:rsidRPr="00805B86" w:rsidRDefault="00995659" w:rsidP="00995659">
      <w:pPr>
        <w:rPr>
          <w:rFonts w:ascii="Times New Roman" w:hAnsi="Times New Roman" w:cs="Times New Roman"/>
          <w:color w:val="auto"/>
        </w:rPr>
      </w:pPr>
    </w:p>
    <w:p w:rsidR="00995659" w:rsidRPr="00805B86" w:rsidRDefault="00995659" w:rsidP="00995659">
      <w:pPr>
        <w:rPr>
          <w:rFonts w:ascii="Times New Roman" w:hAnsi="Times New Roman" w:cs="Times New Roman"/>
          <w:color w:val="auto"/>
        </w:rPr>
      </w:pPr>
    </w:p>
    <w:p w:rsidR="00995659" w:rsidRPr="00805B86" w:rsidRDefault="00995659" w:rsidP="00995659">
      <w:pPr>
        <w:pStyle w:val="Szvegtrzs21"/>
        <w:shd w:val="clear" w:color="auto" w:fill="auto"/>
        <w:spacing w:line="240" w:lineRule="exact"/>
        <w:jc w:val="left"/>
        <w:rPr>
          <w:rFonts w:ascii="Times New Roman" w:hAnsi="Times New Roman" w:cs="Times New Roman"/>
          <w:sz w:val="24"/>
          <w:szCs w:val="24"/>
        </w:rPr>
      </w:pPr>
      <w:r w:rsidRPr="00805B86">
        <w:rPr>
          <w:rStyle w:val="Szvegtrzs2Exact"/>
          <w:sz w:val="24"/>
          <w:szCs w:val="24"/>
        </w:rPr>
        <w:t xml:space="preserve">Preşedintele structurii sportive/organizaţiei sportive/organizaţiei </w:t>
      </w:r>
      <w:r w:rsidRPr="00805B86">
        <w:rPr>
          <w:rStyle w:val="Szvegtrzs2Exact"/>
          <w:sz w:val="24"/>
          <w:szCs w:val="24"/>
        </w:rPr>
        <w:tab/>
      </w:r>
      <w:r w:rsidR="00E76DA5" w:rsidRPr="00805B86">
        <w:rPr>
          <w:rStyle w:val="Szvegtrzs2Exact"/>
          <w:sz w:val="24"/>
          <w:szCs w:val="24"/>
        </w:rPr>
        <w:t xml:space="preserve">  </w:t>
      </w:r>
      <w:r w:rsidRPr="00805B86">
        <w:rPr>
          <w:rStyle w:val="Szvegtrzs2Exact"/>
          <w:sz w:val="24"/>
          <w:szCs w:val="24"/>
        </w:rPr>
        <w:t>Responsabilul financiar al structurii</w:t>
      </w:r>
    </w:p>
    <w:p w:rsidR="00995659" w:rsidRPr="00805B86" w:rsidRDefault="00995659" w:rsidP="00995659">
      <w:pPr>
        <w:pStyle w:val="Szvegtrzs21"/>
        <w:shd w:val="clear" w:color="auto" w:fill="auto"/>
        <w:spacing w:line="240" w:lineRule="exact"/>
        <w:ind w:firstLine="720"/>
        <w:jc w:val="left"/>
        <w:rPr>
          <w:rFonts w:ascii="Times New Roman" w:hAnsi="Times New Roman" w:cs="Times New Roman"/>
          <w:sz w:val="24"/>
          <w:szCs w:val="24"/>
        </w:rPr>
      </w:pPr>
      <w:r w:rsidRPr="00805B86">
        <w:rPr>
          <w:rFonts w:ascii="Times New Roman" w:hAnsi="Times New Roman" w:cs="Times New Roman"/>
          <w:sz w:val="24"/>
          <w:szCs w:val="24"/>
        </w:rPr>
        <w:t>(numele, prenumele şi semnatura)</w:t>
      </w:r>
      <w:r w:rsidRPr="00805B86">
        <w:rPr>
          <w:rFonts w:ascii="Times New Roman" w:hAnsi="Times New Roman" w:cs="Times New Roman"/>
          <w:sz w:val="24"/>
          <w:szCs w:val="24"/>
        </w:rPr>
        <w:tab/>
      </w:r>
      <w:r w:rsidRPr="00805B86">
        <w:rPr>
          <w:rFonts w:ascii="Times New Roman" w:hAnsi="Times New Roman" w:cs="Times New Roman"/>
          <w:sz w:val="24"/>
          <w:szCs w:val="24"/>
        </w:rPr>
        <w:tab/>
      </w:r>
      <w:r w:rsidRPr="00805B86">
        <w:rPr>
          <w:rFonts w:ascii="Times New Roman" w:hAnsi="Times New Roman" w:cs="Times New Roman"/>
          <w:sz w:val="24"/>
          <w:szCs w:val="24"/>
        </w:rPr>
        <w:tab/>
      </w:r>
      <w:r w:rsidRPr="00805B86">
        <w:rPr>
          <w:rFonts w:ascii="Times New Roman" w:hAnsi="Times New Roman" w:cs="Times New Roman"/>
          <w:sz w:val="24"/>
          <w:szCs w:val="24"/>
        </w:rPr>
        <w:tab/>
      </w:r>
      <w:r w:rsidR="00E76DA5" w:rsidRPr="00805B86">
        <w:rPr>
          <w:rFonts w:ascii="Times New Roman" w:hAnsi="Times New Roman" w:cs="Times New Roman"/>
          <w:sz w:val="24"/>
          <w:szCs w:val="24"/>
        </w:rPr>
        <w:t xml:space="preserve">  </w:t>
      </w:r>
      <w:r w:rsidRPr="00805B86">
        <w:rPr>
          <w:rFonts w:ascii="Times New Roman" w:hAnsi="Times New Roman" w:cs="Times New Roman"/>
          <w:sz w:val="24"/>
          <w:szCs w:val="24"/>
        </w:rPr>
        <w:t xml:space="preserve"> (numele, prenumele şi semnatura)</w:t>
      </w:r>
    </w:p>
    <w:p w:rsidR="00995659" w:rsidRPr="00805B86" w:rsidRDefault="00995659" w:rsidP="00995659">
      <w:pPr>
        <w:pStyle w:val="Szvegtrzs21"/>
        <w:shd w:val="clear" w:color="auto" w:fill="auto"/>
        <w:spacing w:line="240" w:lineRule="exact"/>
        <w:ind w:firstLine="720"/>
        <w:jc w:val="left"/>
        <w:rPr>
          <w:rFonts w:ascii="Times New Roman" w:hAnsi="Times New Roman" w:cs="Times New Roman"/>
          <w:sz w:val="24"/>
          <w:szCs w:val="24"/>
        </w:rPr>
      </w:pPr>
    </w:p>
    <w:p w:rsidR="00995659" w:rsidRPr="00805B86" w:rsidRDefault="00995659" w:rsidP="00995659">
      <w:pPr>
        <w:pStyle w:val="Szvegtrzs21"/>
        <w:shd w:val="clear" w:color="auto" w:fill="auto"/>
        <w:tabs>
          <w:tab w:val="left" w:leader="dot" w:pos="3547"/>
        </w:tabs>
        <w:jc w:val="center"/>
        <w:rPr>
          <w:rFonts w:ascii="Times New Roman" w:hAnsi="Times New Roman" w:cs="Times New Roman"/>
          <w:sz w:val="24"/>
          <w:szCs w:val="24"/>
        </w:rPr>
      </w:pPr>
      <w:r w:rsidRPr="00805B86">
        <w:rPr>
          <w:rFonts w:ascii="Times New Roman" w:hAnsi="Times New Roman" w:cs="Times New Roman"/>
          <w:sz w:val="24"/>
          <w:szCs w:val="24"/>
        </w:rPr>
        <w:br w:type="page"/>
      </w:r>
    </w:p>
    <w:p w:rsidR="00995659" w:rsidRPr="00805B86" w:rsidRDefault="00995659" w:rsidP="00995659">
      <w:pPr>
        <w:pStyle w:val="Szvegtrzs21"/>
        <w:shd w:val="clear" w:color="auto" w:fill="auto"/>
        <w:tabs>
          <w:tab w:val="left" w:leader="dot" w:pos="3547"/>
        </w:tabs>
        <w:jc w:val="center"/>
        <w:rPr>
          <w:rFonts w:ascii="Times New Roman" w:hAnsi="Times New Roman" w:cs="Times New Roman"/>
          <w:b/>
          <w:sz w:val="24"/>
          <w:szCs w:val="24"/>
        </w:rPr>
      </w:pPr>
      <w:r w:rsidRPr="00805B86">
        <w:rPr>
          <w:rFonts w:ascii="Times New Roman" w:hAnsi="Times New Roman" w:cs="Times New Roman"/>
          <w:b/>
          <w:sz w:val="24"/>
          <w:szCs w:val="24"/>
        </w:rPr>
        <w:lastRenderedPageBreak/>
        <w:t>Buget defalcat pe fiecare program sportiv/ramură de sport</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805B86" w:rsidRPr="00805B86" w:rsidTr="00B245BB">
        <w:trPr>
          <w:trHeight w:hRule="exact" w:val="595"/>
        </w:trPr>
        <w:tc>
          <w:tcPr>
            <w:tcW w:w="662" w:type="dxa"/>
            <w:shd w:val="clear" w:color="auto" w:fill="FFFFFF"/>
          </w:tcPr>
          <w:p w:rsidR="00995659" w:rsidRPr="00805B86" w:rsidRDefault="00995659" w:rsidP="00B245BB">
            <w:pPr>
              <w:pStyle w:val="Szvegtrzs21"/>
              <w:shd w:val="clear" w:color="auto" w:fill="auto"/>
              <w:spacing w:after="60"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Nr.</w:t>
            </w:r>
          </w:p>
          <w:p w:rsidR="00995659" w:rsidRPr="00805B86" w:rsidRDefault="00995659" w:rsidP="00B245BB">
            <w:pPr>
              <w:pStyle w:val="Szvegtrzs21"/>
              <w:shd w:val="clear" w:color="auto" w:fill="auto"/>
              <w:spacing w:before="60"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crt.</w:t>
            </w:r>
          </w:p>
        </w:tc>
        <w:tc>
          <w:tcPr>
            <w:tcW w:w="3418"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Denumire indicatori</w:t>
            </w:r>
          </w:p>
        </w:tc>
        <w:tc>
          <w:tcPr>
            <w:tcW w:w="1175" w:type="dxa"/>
            <w:shd w:val="clear" w:color="auto" w:fill="FFFFFF"/>
          </w:tcPr>
          <w:p w:rsidR="00995659" w:rsidRPr="00805B86" w:rsidRDefault="00995659" w:rsidP="00B245BB">
            <w:pPr>
              <w:pStyle w:val="Szvegtrzs21"/>
              <w:shd w:val="clear" w:color="auto" w:fill="auto"/>
              <w:spacing w:line="190" w:lineRule="exact"/>
              <w:jc w:val="center"/>
              <w:rPr>
                <w:rFonts w:ascii="Times New Roman" w:hAnsi="Times New Roman" w:cs="Times New Roman"/>
                <w:b/>
                <w:sz w:val="24"/>
                <w:szCs w:val="24"/>
              </w:rPr>
            </w:pPr>
            <w:r w:rsidRPr="00805B86">
              <w:rPr>
                <w:rStyle w:val="Szvegtrzs29"/>
                <w:rFonts w:ascii="Times New Roman" w:hAnsi="Times New Roman" w:cs="Times New Roman"/>
                <w:b/>
                <w:color w:val="auto"/>
                <w:sz w:val="24"/>
                <w:szCs w:val="24"/>
              </w:rPr>
              <w:t>TOTAL</w:t>
            </w:r>
          </w:p>
        </w:tc>
        <w:tc>
          <w:tcPr>
            <w:tcW w:w="1265" w:type="dxa"/>
            <w:shd w:val="clear" w:color="auto" w:fill="FFFFFF"/>
          </w:tcPr>
          <w:p w:rsidR="00995659" w:rsidRPr="00805B86" w:rsidRDefault="00995659" w:rsidP="00B245BB">
            <w:pPr>
              <w:pStyle w:val="Szvegtrzs21"/>
              <w:shd w:val="clear" w:color="auto" w:fill="auto"/>
              <w:spacing w:before="60" w:line="190" w:lineRule="exact"/>
              <w:jc w:val="center"/>
              <w:rPr>
                <w:rFonts w:ascii="Times New Roman" w:hAnsi="Times New Roman" w:cs="Times New Roman"/>
                <w:b/>
                <w:sz w:val="24"/>
                <w:szCs w:val="24"/>
              </w:rPr>
            </w:pPr>
            <w:r w:rsidRPr="00805B86">
              <w:rPr>
                <w:rStyle w:val="Szvegtrzs29"/>
                <w:rFonts w:ascii="Times New Roman" w:hAnsi="Times New Roman" w:cs="Times New Roman"/>
                <w:b/>
                <w:color w:val="auto"/>
                <w:sz w:val="24"/>
                <w:szCs w:val="24"/>
                <w:lang w:eastAsia="en-US"/>
              </w:rPr>
              <w:t>Anul 1</w:t>
            </w:r>
          </w:p>
        </w:tc>
        <w:tc>
          <w:tcPr>
            <w:tcW w:w="1418" w:type="dxa"/>
            <w:shd w:val="clear" w:color="auto" w:fill="FFFFFF"/>
          </w:tcPr>
          <w:p w:rsidR="00995659" w:rsidRPr="00805B86" w:rsidRDefault="00995659" w:rsidP="00B245BB">
            <w:pPr>
              <w:pStyle w:val="Szvegtrzs21"/>
              <w:shd w:val="clear" w:color="auto" w:fill="auto"/>
              <w:spacing w:before="60" w:line="190" w:lineRule="exact"/>
              <w:ind w:left="200"/>
              <w:jc w:val="center"/>
              <w:rPr>
                <w:rFonts w:ascii="Times New Roman" w:hAnsi="Times New Roman" w:cs="Times New Roman"/>
                <w:b/>
                <w:sz w:val="24"/>
                <w:szCs w:val="24"/>
              </w:rPr>
            </w:pPr>
            <w:r w:rsidRPr="00805B86">
              <w:rPr>
                <w:rStyle w:val="Szvegtrzs29"/>
                <w:rFonts w:ascii="Times New Roman" w:hAnsi="Times New Roman" w:cs="Times New Roman"/>
                <w:b/>
                <w:color w:val="auto"/>
                <w:sz w:val="24"/>
                <w:szCs w:val="24"/>
                <w:lang w:eastAsia="en-US"/>
              </w:rPr>
              <w:t>Anul 2</w:t>
            </w:r>
          </w:p>
        </w:tc>
        <w:tc>
          <w:tcPr>
            <w:tcW w:w="1910" w:type="dxa"/>
            <w:shd w:val="clear" w:color="auto" w:fill="FFFFFF"/>
          </w:tcPr>
          <w:p w:rsidR="00995659" w:rsidRPr="00805B86" w:rsidRDefault="00995659" w:rsidP="00B245BB">
            <w:pPr>
              <w:pStyle w:val="Szvegtrzs21"/>
              <w:shd w:val="clear" w:color="auto" w:fill="auto"/>
              <w:spacing w:line="190" w:lineRule="exact"/>
              <w:jc w:val="center"/>
              <w:rPr>
                <w:rFonts w:ascii="Times New Roman" w:hAnsi="Times New Roman" w:cs="Times New Roman"/>
                <w:b/>
                <w:sz w:val="24"/>
                <w:szCs w:val="24"/>
              </w:rPr>
            </w:pPr>
            <w:r w:rsidRPr="00805B86">
              <w:rPr>
                <w:rStyle w:val="Szvegtrzs29"/>
                <w:rFonts w:ascii="Times New Roman" w:hAnsi="Times New Roman" w:cs="Times New Roman"/>
                <w:b/>
                <w:color w:val="auto"/>
                <w:sz w:val="24"/>
                <w:szCs w:val="24"/>
              </w:rPr>
              <w:t>OBSERVAŢII</w:t>
            </w:r>
          </w:p>
        </w:tc>
      </w:tr>
      <w:tr w:rsidR="00805B86" w:rsidRPr="00805B86" w:rsidTr="00B245BB">
        <w:trPr>
          <w:trHeight w:hRule="exact" w:val="571"/>
        </w:trPr>
        <w:tc>
          <w:tcPr>
            <w:tcW w:w="662"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I.</w:t>
            </w:r>
          </w:p>
        </w:tc>
        <w:tc>
          <w:tcPr>
            <w:tcW w:w="3418" w:type="dxa"/>
            <w:shd w:val="clear" w:color="auto" w:fill="FFFFFF"/>
          </w:tcPr>
          <w:p w:rsidR="00995659" w:rsidRPr="00805B86" w:rsidRDefault="00995659" w:rsidP="00B245BB">
            <w:pPr>
              <w:pStyle w:val="Szvegtrzs21"/>
              <w:shd w:val="clear" w:color="auto" w:fill="auto"/>
              <w:spacing w:line="278" w:lineRule="exact"/>
              <w:jc w:val="left"/>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VENITURI – TOTAL (1+2), din care: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62"/>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1.</w:t>
            </w:r>
          </w:p>
        </w:tc>
        <w:tc>
          <w:tcPr>
            <w:tcW w:w="3418" w:type="dxa"/>
            <w:shd w:val="clear" w:color="auto" w:fill="FFFFFF"/>
          </w:tcPr>
          <w:p w:rsidR="00995659" w:rsidRPr="00805B86" w:rsidRDefault="00995659" w:rsidP="00B245BB">
            <w:pPr>
              <w:pStyle w:val="Szvegtrzs21"/>
              <w:shd w:val="clear" w:color="auto" w:fill="auto"/>
              <w:spacing w:line="278"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Contribuţia beneficiarului, din care: (a+b+c+d)</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8"/>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a).</w:t>
            </w:r>
          </w:p>
        </w:tc>
        <w:tc>
          <w:tcPr>
            <w:tcW w:w="3418" w:type="dxa"/>
            <w:shd w:val="clear" w:color="auto" w:fill="FFFFFF"/>
          </w:tcPr>
          <w:p w:rsidR="00995659" w:rsidRPr="00805B86" w:rsidRDefault="00995659" w:rsidP="00B245BB">
            <w:pPr>
              <w:pStyle w:val="Szvegtrzs21"/>
              <w:shd w:val="clear" w:color="auto" w:fill="auto"/>
              <w:spacing w:line="240"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surse proprii</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3"/>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b).</w:t>
            </w:r>
          </w:p>
        </w:tc>
        <w:tc>
          <w:tcPr>
            <w:tcW w:w="3418" w:type="dxa"/>
            <w:shd w:val="clear" w:color="auto" w:fill="FFFFFF"/>
          </w:tcPr>
          <w:p w:rsidR="00995659" w:rsidRPr="00805B86" w:rsidRDefault="00995659" w:rsidP="00B245BB">
            <w:pPr>
              <w:pStyle w:val="Szvegtrzs21"/>
              <w:shd w:val="clear" w:color="auto" w:fill="auto"/>
              <w:spacing w:line="240"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donaţii</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8"/>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c).</w:t>
            </w:r>
          </w:p>
        </w:tc>
        <w:tc>
          <w:tcPr>
            <w:tcW w:w="3418" w:type="dxa"/>
            <w:shd w:val="clear" w:color="auto" w:fill="FFFFFF"/>
          </w:tcPr>
          <w:p w:rsidR="00995659" w:rsidRPr="00805B86" w:rsidRDefault="00995659" w:rsidP="00B245BB">
            <w:pPr>
              <w:pStyle w:val="Szvegtrzs21"/>
              <w:shd w:val="clear" w:color="auto" w:fill="auto"/>
              <w:spacing w:line="240"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sponsorizări</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3"/>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d).</w:t>
            </w:r>
          </w:p>
        </w:tc>
        <w:tc>
          <w:tcPr>
            <w:tcW w:w="3418" w:type="dxa"/>
            <w:shd w:val="clear" w:color="auto" w:fill="FFFFFF"/>
          </w:tcPr>
          <w:p w:rsidR="00995659" w:rsidRPr="00805B86" w:rsidRDefault="00995659" w:rsidP="00B245BB">
            <w:pPr>
              <w:pStyle w:val="Szvegtrzs21"/>
              <w:shd w:val="clear" w:color="auto" w:fill="auto"/>
              <w:spacing w:line="240"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alte surse</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66"/>
        </w:trPr>
        <w:tc>
          <w:tcPr>
            <w:tcW w:w="662" w:type="dxa"/>
            <w:shd w:val="clear" w:color="auto" w:fill="FFFFFF"/>
          </w:tcPr>
          <w:p w:rsidR="00995659" w:rsidRPr="00805B86" w:rsidRDefault="00995659" w:rsidP="00B245BB">
            <w:pPr>
              <w:pStyle w:val="Szvegtrzs21"/>
              <w:shd w:val="clear" w:color="auto" w:fill="auto"/>
              <w:spacing w:line="240" w:lineRule="exact"/>
              <w:jc w:val="center"/>
              <w:rPr>
                <w:rFonts w:ascii="Times New Roman" w:hAnsi="Times New Roman" w:cs="Times New Roman"/>
                <w:sz w:val="24"/>
                <w:szCs w:val="24"/>
              </w:rPr>
            </w:pPr>
            <w:r w:rsidRPr="00805B86">
              <w:rPr>
                <w:rStyle w:val="Szvegtrzs20"/>
                <w:rFonts w:ascii="Times New Roman" w:hAnsi="Times New Roman" w:cs="Times New Roman"/>
                <w:color w:val="auto"/>
              </w:rPr>
              <w:t>2.</w:t>
            </w:r>
          </w:p>
        </w:tc>
        <w:tc>
          <w:tcPr>
            <w:tcW w:w="3418" w:type="dxa"/>
            <w:shd w:val="clear" w:color="auto" w:fill="FFFFFF"/>
          </w:tcPr>
          <w:p w:rsidR="00995659" w:rsidRPr="00805B86" w:rsidRDefault="00995659" w:rsidP="00B245BB">
            <w:pPr>
              <w:pStyle w:val="Szvegtrzs21"/>
              <w:shd w:val="clear" w:color="auto" w:fill="auto"/>
              <w:spacing w:line="283" w:lineRule="exact"/>
              <w:jc w:val="left"/>
              <w:rPr>
                <w:rFonts w:ascii="Times New Roman" w:hAnsi="Times New Roman" w:cs="Times New Roman"/>
                <w:sz w:val="24"/>
                <w:szCs w:val="24"/>
              </w:rPr>
            </w:pPr>
            <w:r w:rsidRPr="00805B86">
              <w:rPr>
                <w:rStyle w:val="Szvegtrzs20"/>
                <w:rFonts w:ascii="Times New Roman" w:hAnsi="Times New Roman" w:cs="Times New Roman"/>
                <w:color w:val="auto"/>
              </w:rPr>
              <w:t>Finanţare din bugetul local</w:t>
            </w:r>
          </w:p>
        </w:tc>
        <w:tc>
          <w:tcPr>
            <w:tcW w:w="1175" w:type="dxa"/>
            <w:shd w:val="clear" w:color="auto" w:fill="FFFFFF"/>
          </w:tcPr>
          <w:p w:rsidR="00995659" w:rsidRPr="00805B86" w:rsidRDefault="00995659" w:rsidP="00B245BB">
            <w:pPr>
              <w:jc w:val="center"/>
              <w:rPr>
                <w:rFonts w:ascii="Times New Roman" w:hAnsi="Times New Roman" w:cs="Times New Roman"/>
                <w:color w:val="auto"/>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62"/>
        </w:trPr>
        <w:tc>
          <w:tcPr>
            <w:tcW w:w="662"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II.</w:t>
            </w:r>
          </w:p>
        </w:tc>
        <w:tc>
          <w:tcPr>
            <w:tcW w:w="3418" w:type="dxa"/>
            <w:shd w:val="clear" w:color="auto" w:fill="FFFFFF"/>
          </w:tcPr>
          <w:p w:rsidR="00995659" w:rsidRPr="00805B86" w:rsidRDefault="00995659" w:rsidP="00B245BB">
            <w:pPr>
              <w:pStyle w:val="Szvegtrzs21"/>
              <w:shd w:val="clear" w:color="auto" w:fill="auto"/>
              <w:spacing w:line="278" w:lineRule="exact"/>
              <w:jc w:val="left"/>
              <w:rPr>
                <w:rFonts w:ascii="Times New Roman" w:hAnsi="Times New Roman" w:cs="Times New Roman"/>
                <w:sz w:val="24"/>
                <w:szCs w:val="24"/>
              </w:rPr>
            </w:pPr>
            <w:r w:rsidRPr="00805B86">
              <w:rPr>
                <w:rStyle w:val="Szvegtrzs211pt"/>
                <w:rFonts w:ascii="Times New Roman" w:hAnsi="Times New Roman" w:cs="Times New Roman"/>
                <w:color w:val="auto"/>
                <w:sz w:val="24"/>
                <w:szCs w:val="24"/>
              </w:rPr>
              <w:t>CHELTUIELI – TOTAL (1+2+3+4+5+6+7+8+9+10+11+12), din care: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880"/>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w:t>
            </w:r>
          </w:p>
        </w:tc>
        <w:tc>
          <w:tcPr>
            <w:tcW w:w="3418" w:type="dxa"/>
            <w:shd w:val="clear" w:color="auto" w:fill="FFFFFF"/>
          </w:tcPr>
          <w:p w:rsidR="00995659" w:rsidRPr="00805B86" w:rsidRDefault="00995659" w:rsidP="00B245BB">
            <w:pPr>
              <w:autoSpaceDE w:val="0"/>
              <w:autoSpaceDN w:val="0"/>
              <w:adjustRightInd w:val="0"/>
              <w:rPr>
                <w:rStyle w:val="Szvegtrzs211pt"/>
                <w:rFonts w:ascii="Times New Roman" w:hAnsi="Times New Roman" w:cs="Times New Roman"/>
                <w:color w:val="auto"/>
                <w:sz w:val="24"/>
                <w:szCs w:val="24"/>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55"/>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2.</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transport:</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51"/>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3.</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cazare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75"/>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4.</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masă</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57"/>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5.</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alimentaţia de efort</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33"/>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6.</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plata arbitrilor, medicilor şi a altor persoane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08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7.</w:t>
            </w:r>
          </w:p>
        </w:tc>
        <w:tc>
          <w:tcPr>
            <w:tcW w:w="3418" w:type="dxa"/>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asigurarea persoanelor, a materialelor şi a echipamentului sportiv şi a altor bunuri</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071"/>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8.</w:t>
            </w:r>
          </w:p>
        </w:tc>
        <w:tc>
          <w:tcPr>
            <w:tcW w:w="3418" w:type="dxa"/>
            <w:shd w:val="clear" w:color="auto" w:fill="FFFFFF"/>
          </w:tcPr>
          <w:p w:rsidR="00995659" w:rsidRPr="00805B86" w:rsidRDefault="00995659" w:rsidP="00B245BB">
            <w:pPr>
              <w:pStyle w:val="NormalWeb"/>
            </w:pPr>
            <w:r w:rsidRPr="00805B86">
              <w:rPr>
                <w:bCs/>
                <w:lang w:val="ro-RO"/>
              </w:rPr>
              <w:t xml:space="preserve">Cheltuieli pentru achiziţionarea de materiale şi echipament sportiv, </w:t>
            </w:r>
            <w:r w:rsidRPr="00805B86">
              <w:t>precum şi mijloace de transport pentru activităţi sportive;</w:t>
            </w:r>
          </w:p>
          <w:p w:rsidR="00995659" w:rsidRPr="00805B86" w:rsidRDefault="00995659" w:rsidP="00B245BB">
            <w:pPr>
              <w:pStyle w:val="ListParagraph"/>
              <w:autoSpaceDE w:val="0"/>
              <w:autoSpaceDN w:val="0"/>
              <w:adjustRightInd w:val="0"/>
              <w:ind w:left="0"/>
              <w:rPr>
                <w:bCs/>
                <w:lang w:val="ro-RO"/>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712"/>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9.</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bCs/>
                <w:color w:val="auto"/>
              </w:rPr>
              <w:t>Cheltuieli medicale şi pentru controlul doping</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443"/>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lastRenderedPageBreak/>
              <w:t>10.</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cu premiile, indemnizaţiile, veniturile contractuale (CAS) ale participanţilor la activitatea sportivă, primele şi indemnizaţiile sportive, alte drepturi</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25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11.</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alte categorii de cheltuieli (taxe de legitimare şi transfer, prestări servicii de impresariat şi reprezentare sportivă, altele)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83"/>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12.</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
                <w:bCs/>
                <w:color w:val="auto"/>
              </w:rPr>
            </w:pPr>
            <w:r w:rsidRPr="00805B86">
              <w:rPr>
                <w:rFonts w:ascii="Times New Roman" w:hAnsi="Times New Roman" w:cs="Times New Roman"/>
                <w:b/>
                <w:bCs/>
                <w:color w:val="auto"/>
              </w:rPr>
              <w:t>Alte cheltuieli (de la a la n):</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774"/>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a</w:t>
            </w:r>
          </w:p>
        </w:tc>
        <w:tc>
          <w:tcPr>
            <w:tcW w:w="3418" w:type="dxa"/>
            <w:shd w:val="clear" w:color="auto" w:fill="FFFFFF"/>
          </w:tcPr>
          <w:p w:rsidR="00995659" w:rsidRPr="00805B86" w:rsidRDefault="00995659" w:rsidP="00B245BB">
            <w:pPr>
              <w:tabs>
                <w:tab w:val="left" w:pos="1245"/>
              </w:tabs>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Î</w:t>
            </w:r>
            <w:r w:rsidRPr="00805B86">
              <w:rPr>
                <w:rFonts w:ascii="Times New Roman" w:hAnsi="Times New Roman" w:cs="Times New Roman"/>
                <w:color w:val="auto"/>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214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b</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26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c</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S</w:t>
            </w:r>
            <w:r w:rsidRPr="00805B86">
              <w:rPr>
                <w:rFonts w:ascii="Times New Roman" w:hAnsi="Times New Roman" w:cs="Times New Roman"/>
                <w:color w:val="auto"/>
                <w:lang w:val="it-IT"/>
              </w:rPr>
              <w:t>ervicii de închiriere de baze sportive, săli de conferinţă, spaţii, aparatură birotică şi alte bunuri necesare organizării acţiunilor</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895"/>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d</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R</w:t>
            </w:r>
            <w:r w:rsidRPr="00805B86">
              <w:rPr>
                <w:rFonts w:ascii="Times New Roman" w:hAnsi="Times New Roman" w:cs="Times New Roman"/>
                <w:color w:val="auto"/>
                <w:lang w:val="it-IT"/>
              </w:rPr>
              <w:t>efacere după efort, recuperare şi igienă personală, cum ar fi saună, masaj şi altele asemenea</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425"/>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e</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sigurarea serviciilor medicale, a ordinii publice şi a respectării normelor de pază şi protecţie contra incendiilor, la locul de desfăşurare a acţiunilor sportive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077"/>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f</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chiziţionarea de panouri şi materiale publicitare, materiale pentru pavoazare, rechizite şi alte materiale consumabile, aranjamente florale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90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g</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de închiriere domenii website, întreţinere şi promovare a acţiunilor sportive în mediul online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44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lastRenderedPageBreak/>
              <w:t>h</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înscriere şi/sau de participare la acţiunile sportive, taxe de organizare a acţiunilor, în condiţiile stabilite de organizatori, taxe de formare, legitimare şi transfer</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712"/>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i</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Obţinerea vizelor de intrare în ţările în care au loc acţiunile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125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j</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Cheltuieli medicale pentru vaccinuri şi medicamente specifice unor ţări sau localităţi, cheltuieli pentru asigurarea medicală a persoanelor</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359"/>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k</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Plata lectorilor şi a translatorilor</w:t>
            </w:r>
          </w:p>
          <w:p w:rsidR="00995659" w:rsidRPr="00805B86" w:rsidRDefault="00995659" w:rsidP="00B245BB">
            <w:pPr>
              <w:autoSpaceDE w:val="0"/>
              <w:autoSpaceDN w:val="0"/>
              <w:adjustRightInd w:val="0"/>
              <w:rPr>
                <w:rFonts w:ascii="Times New Roman" w:hAnsi="Times New Roman" w:cs="Times New Roman"/>
                <w:color w:val="auto"/>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61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l</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parcare şi servicii de protocol la acţiunile sportive internaţionale</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61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m</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Comisioane şi taxe bancare pentru obţinerea valutei</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61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n</w:t>
            </w:r>
          </w:p>
        </w:tc>
        <w:tc>
          <w:tcPr>
            <w:tcW w:w="3418" w:type="dxa"/>
            <w:shd w:val="clear" w:color="auto" w:fill="FFFFFF"/>
          </w:tcPr>
          <w:p w:rsidR="00995659" w:rsidRPr="00805B86" w:rsidRDefault="00995659" w:rsidP="00B245BB">
            <w:pPr>
              <w:autoSpaceDE w:val="0"/>
              <w:autoSpaceDN w:val="0"/>
              <w:adjustRightInd w:val="0"/>
              <w:rPr>
                <w:rFonts w:ascii="Times New Roman" w:hAnsi="Times New Roman" w:cs="Times New Roman"/>
                <w:color w:val="auto"/>
                <w:vertAlign w:val="superscript"/>
                <w:lang w:val="it-IT"/>
              </w:rPr>
            </w:pPr>
            <w:r w:rsidRPr="00805B86">
              <w:rPr>
                <w:rFonts w:ascii="Times New Roman" w:hAnsi="Times New Roman" w:cs="Times New Roman"/>
                <w:color w:val="auto"/>
                <w:lang w:val="it-IT"/>
              </w:rPr>
              <w:t>Cheltuieli administrative pentru funcţionarea structurii sportive</w:t>
            </w:r>
            <w:r w:rsidR="007222CD" w:rsidRPr="00805B86">
              <w:rPr>
                <w:rFonts w:ascii="Times New Roman" w:hAnsi="Times New Roman" w:cs="Times New Roman"/>
                <w:color w:val="auto"/>
                <w:lang w:val="it-IT"/>
              </w:rPr>
              <w:t xml:space="preserve"> </w:t>
            </w:r>
            <w:r w:rsidR="00C343AC" w:rsidRPr="00805B86">
              <w:rPr>
                <w:rFonts w:ascii="Times New Roman" w:hAnsi="Times New Roman" w:cs="Times New Roman"/>
                <w:color w:val="auto"/>
                <w:vertAlign w:val="superscript"/>
                <w:lang w:val="it-IT"/>
              </w:rPr>
              <w:t>(1)</w:t>
            </w:r>
          </w:p>
          <w:p w:rsidR="00C343AC" w:rsidRPr="00805B86" w:rsidRDefault="00C343AC" w:rsidP="00B245BB">
            <w:pPr>
              <w:autoSpaceDE w:val="0"/>
              <w:autoSpaceDN w:val="0"/>
              <w:adjustRightInd w:val="0"/>
              <w:rPr>
                <w:rFonts w:ascii="Times New Roman" w:hAnsi="Times New Roman" w:cs="Times New Roman"/>
                <w:color w:val="auto"/>
                <w:vertAlign w:val="superscript"/>
                <w:lang w:val="it-IT"/>
              </w:rPr>
            </w:pP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652"/>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p>
        </w:tc>
        <w:tc>
          <w:tcPr>
            <w:tcW w:w="3418" w:type="dxa"/>
            <w:shd w:val="clear" w:color="auto" w:fill="FFFFFF"/>
          </w:tcPr>
          <w:p w:rsidR="00995659" w:rsidRPr="00805B86" w:rsidRDefault="00995659" w:rsidP="00B245BB">
            <w:pPr>
              <w:autoSpaceDE w:val="0"/>
              <w:autoSpaceDN w:val="0"/>
              <w:adjustRightInd w:val="0"/>
              <w:jc w:val="center"/>
              <w:rPr>
                <w:rFonts w:ascii="Times New Roman" w:hAnsi="Times New Roman" w:cs="Times New Roman"/>
                <w:b/>
                <w:bCs/>
                <w:color w:val="auto"/>
              </w:rPr>
            </w:pPr>
            <w:r w:rsidRPr="00805B86">
              <w:rPr>
                <w:rStyle w:val="Szvegtrzs211pt"/>
                <w:rFonts w:ascii="Times New Roman" w:hAnsi="Times New Roman" w:cs="Times New Roman"/>
                <w:color w:val="auto"/>
                <w:sz w:val="24"/>
                <w:szCs w:val="24"/>
              </w:rPr>
              <w:t>CHELTUIELI – TOTAL (preluare nr. crt. II)</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1265" w:type="dxa"/>
            <w:shd w:val="clear" w:color="auto" w:fill="FFFFFF"/>
          </w:tcPr>
          <w:p w:rsidR="00995659" w:rsidRPr="00805B86" w:rsidRDefault="00995659" w:rsidP="00B245BB">
            <w:pPr>
              <w:jc w:val="center"/>
              <w:rPr>
                <w:rFonts w:ascii="Times New Roman" w:hAnsi="Times New Roman" w:cs="Times New Roman"/>
                <w:color w:val="auto"/>
              </w:rPr>
            </w:pPr>
          </w:p>
        </w:tc>
        <w:tc>
          <w:tcPr>
            <w:tcW w:w="1418" w:type="dxa"/>
            <w:shd w:val="clear" w:color="auto" w:fill="FFFFFF"/>
          </w:tcPr>
          <w:p w:rsidR="00995659" w:rsidRPr="00805B86" w:rsidRDefault="00995659" w:rsidP="00B245BB">
            <w:pPr>
              <w:jc w:val="center"/>
              <w:rPr>
                <w:rFonts w:ascii="Times New Roman" w:hAnsi="Times New Roman" w:cs="Times New Roman"/>
                <w:color w:val="auto"/>
              </w:rPr>
            </w:pP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B245BB">
        <w:trPr>
          <w:trHeight w:hRule="exact" w:val="578"/>
        </w:trPr>
        <w:tc>
          <w:tcPr>
            <w:tcW w:w="662" w:type="dxa"/>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p>
        </w:tc>
        <w:tc>
          <w:tcPr>
            <w:tcW w:w="3418" w:type="dxa"/>
            <w:shd w:val="clear" w:color="auto" w:fill="FFFFFF"/>
          </w:tcPr>
          <w:p w:rsidR="00995659" w:rsidRPr="00805B86" w:rsidRDefault="00995659" w:rsidP="00B245BB">
            <w:pPr>
              <w:autoSpaceDE w:val="0"/>
              <w:autoSpaceDN w:val="0"/>
              <w:adjustRightInd w:val="0"/>
              <w:jc w:val="center"/>
              <w:rPr>
                <w:rFonts w:ascii="Times New Roman" w:hAnsi="Times New Roman" w:cs="Times New Roman"/>
                <w:b/>
                <w:bCs/>
                <w:color w:val="auto"/>
              </w:rPr>
            </w:pPr>
            <w:r w:rsidRPr="00805B86">
              <w:rPr>
                <w:rFonts w:ascii="Times New Roman" w:hAnsi="Times New Roman" w:cs="Times New Roman"/>
                <w:b/>
                <w:bCs/>
                <w:color w:val="auto"/>
              </w:rPr>
              <w:t>%</w:t>
            </w:r>
          </w:p>
        </w:tc>
        <w:tc>
          <w:tcPr>
            <w:tcW w:w="1175" w:type="dxa"/>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r w:rsidRPr="00805B86">
              <w:rPr>
                <w:rFonts w:ascii="Times New Roman" w:hAnsi="Times New Roman" w:cs="Times New Roman"/>
                <w:sz w:val="24"/>
                <w:szCs w:val="24"/>
              </w:rPr>
              <w:t>% (Anul 1+Anul 2)</w:t>
            </w:r>
          </w:p>
        </w:tc>
        <w:tc>
          <w:tcPr>
            <w:tcW w:w="1265" w:type="dxa"/>
            <w:shd w:val="clear" w:color="auto" w:fill="FFFFFF"/>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(Anul 1/Total)*100</w:t>
            </w:r>
          </w:p>
        </w:tc>
        <w:tc>
          <w:tcPr>
            <w:tcW w:w="1418" w:type="dxa"/>
            <w:shd w:val="clear" w:color="auto" w:fill="FFFFFF"/>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(Anul 2/Total)*100</w:t>
            </w:r>
          </w:p>
        </w:tc>
        <w:tc>
          <w:tcPr>
            <w:tcW w:w="1910" w:type="dxa"/>
            <w:shd w:val="clear" w:color="auto" w:fill="FFFFFF"/>
          </w:tcPr>
          <w:p w:rsidR="00995659" w:rsidRPr="00805B86" w:rsidRDefault="00995659" w:rsidP="00B245BB">
            <w:pPr>
              <w:jc w:val="center"/>
              <w:rPr>
                <w:rFonts w:ascii="Times New Roman" w:hAnsi="Times New Roman" w:cs="Times New Roman"/>
                <w:color w:val="auto"/>
              </w:rPr>
            </w:pPr>
          </w:p>
        </w:tc>
      </w:tr>
    </w:tbl>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655347">
      <w:pPr>
        <w:pStyle w:val="Tblzatfelirata0"/>
        <w:numPr>
          <w:ilvl w:val="0"/>
          <w:numId w:val="8"/>
        </w:numPr>
        <w:shd w:val="clear" w:color="auto" w:fill="auto"/>
        <w:jc w:val="left"/>
        <w:rPr>
          <w:rFonts w:ascii="Times New Roman" w:hAnsi="Times New Roman" w:cs="Times New Roman"/>
          <w:sz w:val="24"/>
          <w:szCs w:val="24"/>
        </w:rPr>
      </w:pPr>
      <w:r w:rsidRPr="00805B86">
        <w:rPr>
          <w:rFonts w:ascii="Times New Roman" w:hAnsi="Times New Roman" w:cs="Times New Roman"/>
          <w:b w:val="0"/>
          <w:sz w:val="24"/>
          <w:szCs w:val="24"/>
        </w:rPr>
        <w:t>-Doar în situația structurilor sportive unde Municipiul Sfântu Gheorghe are calitatea de asociat.</w:t>
      </w: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655347" w:rsidRPr="00805B86" w:rsidRDefault="00655347" w:rsidP="00995659">
      <w:pPr>
        <w:pStyle w:val="Tblzatfelirata0"/>
        <w:shd w:val="clear" w:color="auto" w:fill="auto"/>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p>
    <w:p w:rsidR="00995659" w:rsidRPr="00805B86" w:rsidRDefault="00995659" w:rsidP="00995659">
      <w:pPr>
        <w:pStyle w:val="Tblzatfelirata0"/>
        <w:shd w:val="clear" w:color="auto" w:fill="auto"/>
        <w:jc w:val="center"/>
        <w:rPr>
          <w:rFonts w:ascii="Times New Roman" w:hAnsi="Times New Roman" w:cs="Times New Roman"/>
          <w:sz w:val="24"/>
          <w:szCs w:val="24"/>
        </w:rPr>
      </w:pPr>
      <w:r w:rsidRPr="00805B86">
        <w:rPr>
          <w:rFonts w:ascii="Times New Roman" w:hAnsi="Times New Roman" w:cs="Times New Roman"/>
          <w:sz w:val="24"/>
          <w:szCs w:val="24"/>
        </w:rPr>
        <w:lastRenderedPageBreak/>
        <w:t>Detalierea cheltuielilor cu evidenţierea surselor de finanţare pe fiecare categorie de cheltuială:</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73"/>
        <w:gridCol w:w="3915"/>
        <w:gridCol w:w="632"/>
        <w:gridCol w:w="591"/>
        <w:gridCol w:w="755"/>
        <w:gridCol w:w="755"/>
        <w:gridCol w:w="530"/>
        <w:gridCol w:w="530"/>
        <w:gridCol w:w="530"/>
        <w:gridCol w:w="530"/>
      </w:tblGrid>
      <w:tr w:rsidR="00805B86" w:rsidRPr="00805B86" w:rsidTr="00805B86">
        <w:trPr>
          <w:trHeight w:hRule="exact" w:val="730"/>
        </w:trPr>
        <w:tc>
          <w:tcPr>
            <w:tcW w:w="0" w:type="auto"/>
            <w:vMerge w:val="restart"/>
            <w:shd w:val="clear" w:color="auto" w:fill="FFFFFF"/>
            <w:vAlign w:val="center"/>
          </w:tcPr>
          <w:p w:rsidR="00995659" w:rsidRPr="00805B86" w:rsidRDefault="00995659" w:rsidP="00B245BB">
            <w:pPr>
              <w:pStyle w:val="Szvegtrzs21"/>
              <w:shd w:val="clear" w:color="auto" w:fill="auto"/>
              <w:spacing w:after="60" w:line="220" w:lineRule="exact"/>
              <w:jc w:val="center"/>
              <w:rPr>
                <w:rFonts w:ascii="Times New Roman" w:hAnsi="Times New Roman" w:cs="Times New Roman"/>
                <w:b/>
                <w:sz w:val="24"/>
                <w:szCs w:val="24"/>
              </w:rPr>
            </w:pPr>
            <w:r w:rsidRPr="00805B86">
              <w:rPr>
                <w:rStyle w:val="Szvegtrzs211pt"/>
                <w:rFonts w:ascii="Times New Roman" w:hAnsi="Times New Roman" w:cs="Times New Roman"/>
                <w:color w:val="auto"/>
                <w:sz w:val="24"/>
                <w:szCs w:val="24"/>
              </w:rPr>
              <w:t>Nr.</w:t>
            </w:r>
          </w:p>
          <w:p w:rsidR="00995659" w:rsidRPr="00805B86" w:rsidRDefault="00995659" w:rsidP="00B245BB">
            <w:pPr>
              <w:pStyle w:val="Szvegtrzs21"/>
              <w:shd w:val="clear" w:color="auto" w:fill="auto"/>
              <w:spacing w:before="60" w:line="220" w:lineRule="exact"/>
              <w:jc w:val="center"/>
              <w:rPr>
                <w:rFonts w:ascii="Times New Roman" w:hAnsi="Times New Roman" w:cs="Times New Roman"/>
                <w:b/>
                <w:sz w:val="24"/>
                <w:szCs w:val="24"/>
              </w:rPr>
            </w:pPr>
            <w:r w:rsidRPr="00805B86">
              <w:rPr>
                <w:rStyle w:val="Szvegtrzs211pt"/>
                <w:rFonts w:ascii="Times New Roman" w:hAnsi="Times New Roman" w:cs="Times New Roman"/>
                <w:color w:val="auto"/>
                <w:sz w:val="24"/>
                <w:szCs w:val="24"/>
              </w:rPr>
              <w:t>crt.</w:t>
            </w:r>
          </w:p>
        </w:tc>
        <w:tc>
          <w:tcPr>
            <w:tcW w:w="0" w:type="auto"/>
            <w:vMerge w:val="restart"/>
            <w:shd w:val="clear" w:color="auto" w:fill="FFFFFF"/>
            <w:vAlign w:val="center"/>
          </w:tcPr>
          <w:p w:rsidR="00995659" w:rsidRPr="00805B86" w:rsidRDefault="00995659" w:rsidP="00B245BB">
            <w:pPr>
              <w:pStyle w:val="Szvegtrzs21"/>
              <w:shd w:val="clear" w:color="auto" w:fill="auto"/>
              <w:spacing w:after="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Categoria</w:t>
            </w:r>
          </w:p>
          <w:p w:rsidR="00995659" w:rsidRPr="00805B86" w:rsidRDefault="00995659" w:rsidP="00B245BB">
            <w:pPr>
              <w:pStyle w:val="Szvegtrzs21"/>
              <w:shd w:val="clear" w:color="auto" w:fill="auto"/>
              <w:spacing w:line="22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bugetara</w:t>
            </w:r>
          </w:p>
        </w:tc>
        <w:tc>
          <w:tcPr>
            <w:tcW w:w="0" w:type="auto"/>
            <w:gridSpan w:val="2"/>
            <w:shd w:val="clear" w:color="auto" w:fill="FFFFFF"/>
            <w:vAlign w:val="center"/>
          </w:tcPr>
          <w:p w:rsidR="00995659" w:rsidRPr="00805B86" w:rsidRDefault="00995659" w:rsidP="00B245BB">
            <w:pPr>
              <w:pStyle w:val="Szvegtrzs21"/>
              <w:shd w:val="clear" w:color="auto" w:fill="auto"/>
              <w:spacing w:after="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Contribuţie</w:t>
            </w:r>
          </w:p>
          <w:p w:rsidR="00995659" w:rsidRPr="00805B86" w:rsidRDefault="00995659" w:rsidP="00B245BB">
            <w:pPr>
              <w:pStyle w:val="Szvegtrzs21"/>
              <w:shd w:val="clear" w:color="auto" w:fill="auto"/>
              <w:spacing w:before="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finanţator</w:t>
            </w:r>
          </w:p>
        </w:tc>
        <w:tc>
          <w:tcPr>
            <w:tcW w:w="0" w:type="auto"/>
            <w:gridSpan w:val="2"/>
            <w:shd w:val="clear" w:color="auto" w:fill="FFFFFF"/>
            <w:vAlign w:val="center"/>
          </w:tcPr>
          <w:p w:rsidR="00995659" w:rsidRPr="00805B86" w:rsidRDefault="00995659" w:rsidP="00B245BB">
            <w:pPr>
              <w:pStyle w:val="Szvegtrzs21"/>
              <w:shd w:val="clear" w:color="auto" w:fill="auto"/>
              <w:spacing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Contribuţia proprie a Beneficiarului</w:t>
            </w:r>
          </w:p>
        </w:tc>
        <w:tc>
          <w:tcPr>
            <w:tcW w:w="0" w:type="auto"/>
            <w:gridSpan w:val="2"/>
            <w:shd w:val="clear" w:color="auto" w:fill="FFFFFF"/>
            <w:vAlign w:val="center"/>
          </w:tcPr>
          <w:p w:rsidR="00995659" w:rsidRPr="00805B86" w:rsidRDefault="00995659" w:rsidP="00B245BB">
            <w:pPr>
              <w:pStyle w:val="Szvegtrzs21"/>
              <w:shd w:val="clear" w:color="auto" w:fill="auto"/>
              <w:spacing w:line="240" w:lineRule="exact"/>
              <w:jc w:val="center"/>
              <w:rPr>
                <w:rStyle w:val="Szvegtrzs20"/>
                <w:rFonts w:ascii="Times New Roman" w:hAnsi="Times New Roman" w:cs="Times New Roman"/>
                <w:b/>
                <w:color w:val="auto"/>
              </w:rPr>
            </w:pPr>
            <w:r w:rsidRPr="00805B86">
              <w:rPr>
                <w:rStyle w:val="Szvegtrzs20"/>
                <w:rFonts w:ascii="Times New Roman" w:hAnsi="Times New Roman" w:cs="Times New Roman"/>
                <w:b/>
                <w:color w:val="auto"/>
              </w:rPr>
              <w:t>Alte surse</w:t>
            </w:r>
          </w:p>
        </w:tc>
        <w:tc>
          <w:tcPr>
            <w:tcW w:w="0" w:type="auto"/>
            <w:gridSpan w:val="2"/>
            <w:shd w:val="clear" w:color="auto" w:fill="FFFFFF"/>
            <w:vAlign w:val="center"/>
          </w:tcPr>
          <w:p w:rsidR="00995659" w:rsidRPr="00805B86" w:rsidRDefault="00995659" w:rsidP="00B245BB">
            <w:pPr>
              <w:pStyle w:val="Szvegtrzs21"/>
              <w:shd w:val="clear" w:color="auto" w:fill="auto"/>
              <w:spacing w:after="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Total</w:t>
            </w:r>
          </w:p>
          <w:p w:rsidR="00995659" w:rsidRPr="00805B86" w:rsidRDefault="00995659" w:rsidP="00B245BB">
            <w:pPr>
              <w:pStyle w:val="Szvegtrzs21"/>
              <w:shd w:val="clear" w:color="auto" w:fill="auto"/>
              <w:spacing w:before="60" w:line="240" w:lineRule="exact"/>
              <w:jc w:val="center"/>
              <w:rPr>
                <w:rFonts w:ascii="Times New Roman" w:hAnsi="Times New Roman" w:cs="Times New Roman"/>
                <w:b/>
                <w:sz w:val="24"/>
                <w:szCs w:val="24"/>
              </w:rPr>
            </w:pPr>
            <w:r w:rsidRPr="00805B86">
              <w:rPr>
                <w:rStyle w:val="Szvegtrzs20"/>
                <w:rFonts w:ascii="Times New Roman" w:hAnsi="Times New Roman" w:cs="Times New Roman"/>
                <w:b/>
                <w:color w:val="auto"/>
              </w:rPr>
              <w:t>buget</w:t>
            </w:r>
          </w:p>
        </w:tc>
      </w:tr>
      <w:tr w:rsidR="00805B86" w:rsidRPr="00805B86" w:rsidTr="00805B86">
        <w:trPr>
          <w:trHeight w:hRule="exact" w:val="562"/>
        </w:trPr>
        <w:tc>
          <w:tcPr>
            <w:tcW w:w="0" w:type="auto"/>
            <w:vMerge/>
            <w:shd w:val="clear" w:color="auto" w:fill="FFFFFF"/>
            <w:vAlign w:val="center"/>
          </w:tcPr>
          <w:p w:rsidR="00995659" w:rsidRPr="00805B86" w:rsidRDefault="00995659" w:rsidP="00B245BB">
            <w:pPr>
              <w:pStyle w:val="Szvegtrzs21"/>
              <w:shd w:val="clear" w:color="auto" w:fill="auto"/>
              <w:spacing w:line="220" w:lineRule="exact"/>
              <w:jc w:val="center"/>
              <w:rPr>
                <w:rFonts w:ascii="Times New Roman" w:hAnsi="Times New Roman" w:cs="Times New Roman"/>
                <w:b/>
                <w:sz w:val="24"/>
                <w:szCs w:val="24"/>
              </w:rPr>
            </w:pPr>
          </w:p>
        </w:tc>
        <w:tc>
          <w:tcPr>
            <w:tcW w:w="0" w:type="auto"/>
            <w:vMerge/>
            <w:shd w:val="clear" w:color="auto" w:fill="FFFFFF"/>
            <w:vAlign w:val="center"/>
          </w:tcPr>
          <w:p w:rsidR="00995659" w:rsidRPr="00805B86" w:rsidRDefault="00995659" w:rsidP="00B245BB">
            <w:pPr>
              <w:pStyle w:val="Szvegtrzs21"/>
              <w:shd w:val="clear" w:color="auto" w:fill="auto"/>
              <w:spacing w:line="278" w:lineRule="exact"/>
              <w:jc w:val="center"/>
              <w:rPr>
                <w:rFonts w:ascii="Times New Roman" w:hAnsi="Times New Roman" w:cs="Times New Roman"/>
                <w:b/>
                <w:sz w:val="24"/>
                <w:szCs w:val="24"/>
              </w:rPr>
            </w:pP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tcBorders>
              <w:bottom w:val="single" w:sz="4" w:space="0" w:color="auto"/>
            </w:tcBorders>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tcBorders>
              <w:bottom w:val="single" w:sz="4" w:space="0" w:color="auto"/>
            </w:tcBorders>
            <w:shd w:val="clear" w:color="auto" w:fill="FFFFFF"/>
            <w:vAlign w:val="center"/>
          </w:tcPr>
          <w:p w:rsidR="00995659" w:rsidRPr="00805B86" w:rsidRDefault="00995659"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r>
      <w:tr w:rsidR="00805B86" w:rsidRPr="00805B86" w:rsidTr="00805B86">
        <w:trPr>
          <w:trHeight w:hRule="exact" w:val="440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w:t>
            </w:r>
          </w:p>
        </w:tc>
        <w:tc>
          <w:tcPr>
            <w:tcW w:w="0" w:type="auto"/>
            <w:shd w:val="clear" w:color="auto" w:fill="FFFFFF"/>
          </w:tcPr>
          <w:p w:rsidR="00995659" w:rsidRPr="00805B86" w:rsidRDefault="00995659" w:rsidP="00B245BB">
            <w:pPr>
              <w:autoSpaceDE w:val="0"/>
              <w:autoSpaceDN w:val="0"/>
              <w:adjustRightInd w:val="0"/>
              <w:rPr>
                <w:rStyle w:val="Szvegtrzs211pt"/>
                <w:rFonts w:ascii="Times New Roman" w:hAnsi="Times New Roman" w:cs="Times New Roman"/>
                <w:color w:val="auto"/>
                <w:sz w:val="24"/>
                <w:szCs w:val="24"/>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val="restart"/>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val="restart"/>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val="restart"/>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val="restart"/>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5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2.</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transport:</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51"/>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3.</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cazare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7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4.</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de masă</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54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5.</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alimentaţia de efort</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533"/>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6.</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plata arbitrilor, medicilor şi a altor persoane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08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7.</w:t>
            </w:r>
          </w:p>
        </w:tc>
        <w:tc>
          <w:tcPr>
            <w:tcW w:w="0" w:type="auto"/>
            <w:shd w:val="clear" w:color="auto" w:fill="FFFFFF"/>
          </w:tcPr>
          <w:p w:rsidR="00995659" w:rsidRPr="00805B86" w:rsidRDefault="00995659" w:rsidP="00B245BB">
            <w:pPr>
              <w:pStyle w:val="ListParagraph"/>
              <w:autoSpaceDE w:val="0"/>
              <w:autoSpaceDN w:val="0"/>
              <w:adjustRightInd w:val="0"/>
              <w:ind w:left="0"/>
              <w:rPr>
                <w:bCs/>
                <w:lang w:val="ro-RO"/>
              </w:rPr>
            </w:pPr>
            <w:r w:rsidRPr="00805B86">
              <w:rPr>
                <w:bCs/>
                <w:lang w:val="ro-RO"/>
              </w:rPr>
              <w:t>Cheltuieli privind asigurarea persoanelor, a materialelor şi a echipamentului sportiv şi a altor bunuri</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052"/>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8.</w:t>
            </w:r>
          </w:p>
        </w:tc>
        <w:tc>
          <w:tcPr>
            <w:tcW w:w="0" w:type="auto"/>
            <w:shd w:val="clear" w:color="auto" w:fill="FFFFFF"/>
          </w:tcPr>
          <w:p w:rsidR="00995659" w:rsidRPr="00805B86" w:rsidRDefault="00995659" w:rsidP="00B245BB">
            <w:pPr>
              <w:pStyle w:val="NormalWeb"/>
            </w:pPr>
            <w:r w:rsidRPr="00805B86">
              <w:rPr>
                <w:bCs/>
                <w:lang w:val="ro-RO"/>
              </w:rPr>
              <w:t xml:space="preserve">Cheltuieli pentru achiziţionarea de materiale şi echipament sportiv, </w:t>
            </w:r>
            <w:r w:rsidRPr="00805B86">
              <w:t>precum şi mijloace de transport pentru activităţi sportive;</w:t>
            </w:r>
          </w:p>
          <w:p w:rsidR="00995659" w:rsidRPr="00805B86" w:rsidRDefault="00995659" w:rsidP="00B245BB">
            <w:pPr>
              <w:pStyle w:val="ListParagraph"/>
              <w:autoSpaceDE w:val="0"/>
              <w:autoSpaceDN w:val="0"/>
              <w:adjustRightInd w:val="0"/>
              <w:ind w:left="0"/>
              <w:rPr>
                <w:bCs/>
                <w:lang w:val="ro-RO"/>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712"/>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9.</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bCs/>
                <w:color w:val="auto"/>
              </w:rPr>
              <w:t>Cheltuieli medicale şi pentru controlul doping</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780"/>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10.</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cu premiile, indemnizaţiile, veniturile contractuale (CAS) ale participanţilor la activitatea sportivă, primele şi indemnizaţiile sportive, alte drepturi</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25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lastRenderedPageBreak/>
              <w:t>11.</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alte categorii de cheltuieli (taxe de legitimare şi transfer, prestări servicii de impresariat şi reprezentare sportivă, altele)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283"/>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12.</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
                <w:bCs/>
                <w:color w:val="auto"/>
              </w:rPr>
            </w:pPr>
            <w:r w:rsidRPr="00805B86">
              <w:rPr>
                <w:rFonts w:ascii="Times New Roman" w:hAnsi="Times New Roman" w:cs="Times New Roman"/>
                <w:b/>
                <w:bCs/>
                <w:color w:val="auto"/>
              </w:rPr>
              <w:t>Alte cheltuieli (de la a la n):</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48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a</w:t>
            </w:r>
          </w:p>
        </w:tc>
        <w:tc>
          <w:tcPr>
            <w:tcW w:w="0" w:type="auto"/>
            <w:shd w:val="clear" w:color="auto" w:fill="FFFFFF"/>
          </w:tcPr>
          <w:p w:rsidR="00995659" w:rsidRPr="00805B86" w:rsidRDefault="00995659" w:rsidP="00B245BB">
            <w:pPr>
              <w:tabs>
                <w:tab w:val="left" w:pos="1245"/>
              </w:tabs>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Î</w:t>
            </w:r>
            <w:r w:rsidRPr="00805B86">
              <w:rPr>
                <w:rFonts w:ascii="Times New Roman" w:hAnsi="Times New Roman" w:cs="Times New Roman"/>
                <w:color w:val="auto"/>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2521"/>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b</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26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c</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S</w:t>
            </w:r>
            <w:r w:rsidRPr="00805B86">
              <w:rPr>
                <w:rFonts w:ascii="Times New Roman" w:hAnsi="Times New Roman" w:cs="Times New Roman"/>
                <w:color w:val="auto"/>
                <w:lang w:val="it-IT"/>
              </w:rPr>
              <w:t>ervicii de închiriere de baze sportive, săli de conferinţă, spaţii, aparatură birotică şi alte bunuri necesare organizării acţiunilor</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90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d</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R</w:t>
            </w:r>
            <w:r w:rsidRPr="00805B86">
              <w:rPr>
                <w:rFonts w:ascii="Times New Roman" w:hAnsi="Times New Roman" w:cs="Times New Roman"/>
                <w:color w:val="auto"/>
                <w:lang w:val="it-IT"/>
              </w:rPr>
              <w:t>efacere după efort, recuperare şi igienă personală, cum ar fi saună, masaj şi altele asemenea</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436"/>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e</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sigurarea serviciilor medicale, a ordinii publice şi a respectării normelor de pază şi protecţie contra incendiilor, la locul de desfăşurare a acţiunilor sportive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43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f</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chiziţionarea de panouri şi materiale publicitare, materiale pentru pavoazare, rechizite şi alte materiale consumabile, aranjamente florale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253"/>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g</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de închiriere domenii website, întreţinere şi promovare a acţiunilor sportive în mediul online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77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lastRenderedPageBreak/>
              <w:t>h</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înscriere şi/sau de participare la acţiunile sportive, taxe de organizare a acţiunilor, în condiţiile stabilite de organizatori, taxe de formare, legitimare şi transfer</w:t>
            </w:r>
          </w:p>
          <w:p w:rsidR="00995659" w:rsidRPr="00805B86" w:rsidRDefault="00995659"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722"/>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i</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Obţinerea vizelor de intrare în ţările în care au loc acţiunile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1433"/>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j</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Cheltuieli medicale pentru vaccinuri şi medicamente specifice unor ţări sau localităţi, cheltuieli pentru asigurarea medicală a persoanelor</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359"/>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k</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Plata lectorilor şi a translatorilor</w:t>
            </w:r>
          </w:p>
          <w:p w:rsidR="00995659" w:rsidRPr="00805B86" w:rsidRDefault="00995659" w:rsidP="00B245BB">
            <w:pPr>
              <w:autoSpaceDE w:val="0"/>
              <w:autoSpaceDN w:val="0"/>
              <w:adjustRightInd w:val="0"/>
              <w:rPr>
                <w:rFonts w:ascii="Times New Roman" w:hAnsi="Times New Roman" w:cs="Times New Roman"/>
                <w:color w:val="auto"/>
                <w:lang w:val="it-IT"/>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61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l</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parcare şi servicii de protocol la acţiunile sportive internaţionale</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61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color w:val="auto"/>
                <w:sz w:val="24"/>
                <w:szCs w:val="24"/>
              </w:rPr>
            </w:pPr>
            <w:r w:rsidRPr="00805B86">
              <w:rPr>
                <w:rStyle w:val="Szvegtrzs211pt"/>
                <w:rFonts w:ascii="Times New Roman" w:hAnsi="Times New Roman" w:cs="Times New Roman"/>
                <w:color w:val="auto"/>
                <w:sz w:val="24"/>
                <w:szCs w:val="24"/>
              </w:rPr>
              <w:t>m</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Comisioane şi taxe bancare pentru obţinerea valutei</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vMerge/>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618"/>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b w:val="0"/>
                <w:color w:val="auto"/>
                <w:sz w:val="24"/>
                <w:szCs w:val="24"/>
              </w:rPr>
            </w:pPr>
            <w:r w:rsidRPr="00805B86">
              <w:rPr>
                <w:rStyle w:val="Szvegtrzs211pt"/>
                <w:rFonts w:ascii="Times New Roman" w:hAnsi="Times New Roman" w:cs="Times New Roman"/>
                <w:b w:val="0"/>
                <w:color w:val="auto"/>
                <w:sz w:val="24"/>
                <w:szCs w:val="24"/>
              </w:rPr>
              <w:t>n</w:t>
            </w:r>
          </w:p>
        </w:tc>
        <w:tc>
          <w:tcPr>
            <w:tcW w:w="0" w:type="auto"/>
            <w:shd w:val="clear" w:color="auto" w:fill="FFFFFF"/>
          </w:tcPr>
          <w:p w:rsidR="00995659" w:rsidRPr="00805B86" w:rsidRDefault="00995659" w:rsidP="00B245BB">
            <w:pPr>
              <w:autoSpaceDE w:val="0"/>
              <w:autoSpaceDN w:val="0"/>
              <w:adjustRightInd w:val="0"/>
              <w:rPr>
                <w:rFonts w:ascii="Times New Roman" w:hAnsi="Times New Roman" w:cs="Times New Roman"/>
                <w:color w:val="auto"/>
                <w:vertAlign w:val="superscript"/>
                <w:lang w:val="it-IT"/>
              </w:rPr>
            </w:pPr>
            <w:r w:rsidRPr="00805B86">
              <w:rPr>
                <w:rFonts w:ascii="Times New Roman" w:hAnsi="Times New Roman" w:cs="Times New Roman"/>
                <w:color w:val="auto"/>
                <w:lang w:val="it-IT"/>
              </w:rPr>
              <w:t>Cheltuieli administrative pentru funcţionarea structurii sportive</w:t>
            </w:r>
            <w:r w:rsidR="00655347" w:rsidRPr="00805B86">
              <w:rPr>
                <w:rFonts w:ascii="Times New Roman" w:hAnsi="Times New Roman" w:cs="Times New Roman"/>
                <w:color w:val="auto"/>
                <w:lang w:val="it-IT"/>
              </w:rPr>
              <w:t xml:space="preserve"> </w:t>
            </w:r>
            <w:r w:rsidR="00655347" w:rsidRPr="00805B86">
              <w:rPr>
                <w:rFonts w:ascii="Times New Roman" w:hAnsi="Times New Roman" w:cs="Times New Roman"/>
                <w:color w:val="auto"/>
                <w:vertAlign w:val="superscript"/>
                <w:lang w:val="it-IT"/>
              </w:rPr>
              <w:t>(1)</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c>
          <w:tcPr>
            <w:tcW w:w="0" w:type="auto"/>
            <w:shd w:val="pct35" w:color="auto" w:fill="auto"/>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562"/>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b w:val="0"/>
                <w:color w:val="auto"/>
                <w:sz w:val="24"/>
                <w:szCs w:val="24"/>
              </w:rPr>
            </w:pPr>
          </w:p>
        </w:tc>
        <w:tc>
          <w:tcPr>
            <w:tcW w:w="0" w:type="auto"/>
            <w:shd w:val="clear" w:color="auto" w:fill="FFFFFF"/>
          </w:tcPr>
          <w:p w:rsidR="00995659" w:rsidRPr="00805B86" w:rsidRDefault="00995659" w:rsidP="00B245BB">
            <w:pPr>
              <w:autoSpaceDE w:val="0"/>
              <w:autoSpaceDN w:val="0"/>
              <w:adjustRightInd w:val="0"/>
              <w:jc w:val="center"/>
              <w:rPr>
                <w:rFonts w:ascii="Times New Roman" w:hAnsi="Times New Roman" w:cs="Times New Roman"/>
                <w:bCs/>
                <w:color w:val="auto"/>
              </w:rPr>
            </w:pPr>
            <w:r w:rsidRPr="00805B86">
              <w:rPr>
                <w:rFonts w:ascii="Times New Roman" w:hAnsi="Times New Roman" w:cs="Times New Roman"/>
                <w:bCs/>
                <w:color w:val="auto"/>
              </w:rPr>
              <w:t xml:space="preserve">Total </w:t>
            </w:r>
            <w:r w:rsidRPr="00805B86">
              <w:rPr>
                <w:rStyle w:val="Szvegtrzs211pt"/>
                <w:rFonts w:ascii="Times New Roman" w:hAnsi="Times New Roman" w:cs="Times New Roman"/>
                <w:b w:val="0"/>
                <w:color w:val="auto"/>
                <w:sz w:val="24"/>
                <w:szCs w:val="24"/>
              </w:rPr>
              <w:t>(1+2+3+4+5+6+7+8+9+10+11+12)</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r>
      <w:tr w:rsidR="00805B86" w:rsidRPr="00805B86" w:rsidTr="00805B86">
        <w:trPr>
          <w:trHeight w:hRule="exact" w:val="415"/>
        </w:trPr>
        <w:tc>
          <w:tcPr>
            <w:tcW w:w="0" w:type="auto"/>
            <w:shd w:val="clear" w:color="auto" w:fill="FFFFFF"/>
          </w:tcPr>
          <w:p w:rsidR="00995659" w:rsidRPr="00805B86" w:rsidRDefault="00995659" w:rsidP="00B245BB">
            <w:pPr>
              <w:pStyle w:val="Szvegtrzs21"/>
              <w:shd w:val="clear" w:color="auto" w:fill="auto"/>
              <w:spacing w:line="220" w:lineRule="exact"/>
              <w:jc w:val="center"/>
              <w:rPr>
                <w:rStyle w:val="Szvegtrzs211pt"/>
                <w:rFonts w:ascii="Times New Roman" w:hAnsi="Times New Roman" w:cs="Times New Roman"/>
                <w:b w:val="0"/>
                <w:color w:val="auto"/>
                <w:sz w:val="24"/>
                <w:szCs w:val="24"/>
              </w:rPr>
            </w:pPr>
          </w:p>
        </w:tc>
        <w:tc>
          <w:tcPr>
            <w:tcW w:w="0" w:type="auto"/>
            <w:shd w:val="clear" w:color="auto" w:fill="FFFFFF"/>
          </w:tcPr>
          <w:p w:rsidR="00995659" w:rsidRPr="00805B86" w:rsidRDefault="00995659" w:rsidP="00B245BB">
            <w:pPr>
              <w:autoSpaceDE w:val="0"/>
              <w:autoSpaceDN w:val="0"/>
              <w:adjustRightInd w:val="0"/>
              <w:jc w:val="center"/>
              <w:rPr>
                <w:rFonts w:ascii="Times New Roman" w:hAnsi="Times New Roman" w:cs="Times New Roman"/>
                <w:bCs/>
                <w:color w:val="auto"/>
              </w:rPr>
            </w:pPr>
            <w:r w:rsidRPr="00805B86">
              <w:rPr>
                <w:rFonts w:ascii="Times New Roman" w:hAnsi="Times New Roman" w:cs="Times New Roman"/>
                <w:bCs/>
                <w:color w:val="auto"/>
              </w:rPr>
              <w:t>%</w:t>
            </w: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pStyle w:val="Szvegtrzs21"/>
              <w:shd w:val="clear" w:color="auto" w:fill="auto"/>
              <w:spacing w:line="220" w:lineRule="exact"/>
              <w:jc w:val="center"/>
              <w:rPr>
                <w:rFonts w:ascii="Times New Roman" w:hAnsi="Times New Roman" w:cs="Times New Roman"/>
                <w:sz w:val="24"/>
                <w:szCs w:val="24"/>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c>
          <w:tcPr>
            <w:tcW w:w="0" w:type="auto"/>
            <w:shd w:val="clear" w:color="auto" w:fill="FFFFFF"/>
          </w:tcPr>
          <w:p w:rsidR="00995659" w:rsidRPr="00805B86" w:rsidRDefault="00995659" w:rsidP="00B245BB">
            <w:pPr>
              <w:jc w:val="center"/>
              <w:rPr>
                <w:rFonts w:ascii="Times New Roman" w:hAnsi="Times New Roman" w:cs="Times New Roman"/>
                <w:color w:val="auto"/>
              </w:rPr>
            </w:pPr>
          </w:p>
        </w:tc>
      </w:tr>
    </w:tbl>
    <w:p w:rsidR="00995659" w:rsidRPr="00805B86" w:rsidRDefault="00655347" w:rsidP="00655347">
      <w:pPr>
        <w:pStyle w:val="Szvegtrzs21"/>
        <w:shd w:val="clear" w:color="auto" w:fill="auto"/>
        <w:spacing w:line="240" w:lineRule="exact"/>
        <w:jc w:val="left"/>
        <w:rPr>
          <w:rFonts w:ascii="Times New Roman" w:hAnsi="Times New Roman" w:cs="Times New Roman"/>
          <w:sz w:val="24"/>
          <w:szCs w:val="24"/>
        </w:rPr>
      </w:pPr>
      <w:r w:rsidRPr="00805B86">
        <w:rPr>
          <w:rFonts w:ascii="Times New Roman" w:hAnsi="Times New Roman" w:cs="Times New Roman"/>
          <w:sz w:val="24"/>
          <w:szCs w:val="24"/>
        </w:rPr>
        <w:t xml:space="preserve">------------------------------------------------------------------------------------------------------------------------------------------ </w:t>
      </w:r>
    </w:p>
    <w:p w:rsidR="00655347" w:rsidRPr="00805B86" w:rsidRDefault="00655347" w:rsidP="00655347">
      <w:pPr>
        <w:pStyle w:val="Szvegtrzs21"/>
        <w:shd w:val="clear" w:color="auto" w:fill="auto"/>
        <w:spacing w:line="240" w:lineRule="exact"/>
        <w:jc w:val="left"/>
        <w:rPr>
          <w:rFonts w:ascii="Times New Roman" w:hAnsi="Times New Roman" w:cs="Times New Roman"/>
          <w:sz w:val="24"/>
          <w:szCs w:val="24"/>
        </w:rPr>
      </w:pPr>
    </w:p>
    <w:p w:rsidR="00655347" w:rsidRPr="00805B86" w:rsidRDefault="00655347" w:rsidP="00655347">
      <w:pPr>
        <w:pStyle w:val="Tblzatfelirata0"/>
        <w:numPr>
          <w:ilvl w:val="0"/>
          <w:numId w:val="9"/>
        </w:numPr>
        <w:shd w:val="clear" w:color="auto" w:fill="auto"/>
        <w:jc w:val="left"/>
        <w:rPr>
          <w:rFonts w:ascii="Times New Roman" w:hAnsi="Times New Roman" w:cs="Times New Roman"/>
          <w:b w:val="0"/>
          <w:sz w:val="24"/>
          <w:szCs w:val="24"/>
        </w:rPr>
      </w:pPr>
      <w:r w:rsidRPr="00805B86">
        <w:rPr>
          <w:rFonts w:ascii="Times New Roman" w:hAnsi="Times New Roman" w:cs="Times New Roman"/>
          <w:b w:val="0"/>
          <w:sz w:val="24"/>
          <w:szCs w:val="24"/>
        </w:rPr>
        <w:t>-Doar în situația structurilor sportive unde Municipiul Sfântu Gheorghe are calitatea de asociat.</w:t>
      </w:r>
    </w:p>
    <w:p w:rsidR="00655347" w:rsidRPr="00805B86" w:rsidRDefault="00655347" w:rsidP="00655347">
      <w:pPr>
        <w:pStyle w:val="Szvegtrzs21"/>
        <w:shd w:val="clear" w:color="auto" w:fill="auto"/>
        <w:spacing w:line="240" w:lineRule="exact"/>
        <w:jc w:val="left"/>
        <w:rPr>
          <w:rFonts w:ascii="Times New Roman" w:hAnsi="Times New Roman" w:cs="Times New Roman"/>
          <w:sz w:val="24"/>
          <w:szCs w:val="24"/>
        </w:rPr>
      </w:pPr>
    </w:p>
    <w:p w:rsidR="00655347" w:rsidRPr="00805B86" w:rsidRDefault="00655347" w:rsidP="00655347">
      <w:pPr>
        <w:pStyle w:val="Szvegtrzs21"/>
        <w:shd w:val="clear" w:color="auto" w:fill="auto"/>
        <w:spacing w:line="240" w:lineRule="exact"/>
        <w:jc w:val="left"/>
        <w:rPr>
          <w:rFonts w:ascii="Times New Roman" w:hAnsi="Times New Roman" w:cs="Times New Roman"/>
          <w:sz w:val="24"/>
          <w:szCs w:val="24"/>
        </w:rPr>
      </w:pPr>
    </w:p>
    <w:p w:rsidR="00995659" w:rsidRPr="00805B86" w:rsidRDefault="00995659" w:rsidP="00995659">
      <w:pPr>
        <w:pStyle w:val="Szvegtrzs21"/>
        <w:shd w:val="clear" w:color="auto" w:fill="auto"/>
        <w:spacing w:line="240" w:lineRule="exact"/>
        <w:ind w:firstLine="720"/>
        <w:jc w:val="left"/>
        <w:rPr>
          <w:rFonts w:ascii="Times New Roman" w:hAnsi="Times New Roman" w:cs="Times New Roman"/>
          <w:sz w:val="24"/>
          <w:szCs w:val="24"/>
        </w:rPr>
      </w:pPr>
    </w:p>
    <w:p w:rsidR="00995659" w:rsidRPr="00805B86" w:rsidRDefault="00995659" w:rsidP="00995659">
      <w:pPr>
        <w:pStyle w:val="Szvegtrzs21"/>
        <w:shd w:val="clear" w:color="auto" w:fill="auto"/>
        <w:spacing w:line="240" w:lineRule="exact"/>
        <w:jc w:val="left"/>
        <w:rPr>
          <w:rFonts w:ascii="Times New Roman" w:hAnsi="Times New Roman" w:cs="Times New Roman"/>
          <w:sz w:val="24"/>
          <w:szCs w:val="24"/>
        </w:rPr>
      </w:pPr>
      <w:r w:rsidRPr="00805B86">
        <w:rPr>
          <w:rStyle w:val="Szvegtrzs2Exact"/>
          <w:sz w:val="24"/>
          <w:szCs w:val="24"/>
        </w:rPr>
        <w:t xml:space="preserve">Preşedintele structurii sportive/organizaţiei sportive/organizaţiei </w:t>
      </w:r>
      <w:r w:rsidRPr="00805B86">
        <w:rPr>
          <w:rStyle w:val="Szvegtrzs2Exact"/>
          <w:sz w:val="24"/>
          <w:szCs w:val="24"/>
        </w:rPr>
        <w:tab/>
        <w:t>Responsabilul financiar al structurii</w:t>
      </w:r>
    </w:p>
    <w:p w:rsidR="00995659" w:rsidRPr="00805B86" w:rsidRDefault="00995659" w:rsidP="00995659">
      <w:pPr>
        <w:pStyle w:val="Szvegtrzs21"/>
        <w:shd w:val="clear" w:color="auto" w:fill="auto"/>
        <w:spacing w:line="240" w:lineRule="exact"/>
        <w:ind w:firstLine="720"/>
        <w:jc w:val="left"/>
        <w:rPr>
          <w:rFonts w:ascii="Times New Roman" w:hAnsi="Times New Roman" w:cs="Times New Roman"/>
          <w:sz w:val="24"/>
          <w:szCs w:val="24"/>
        </w:rPr>
      </w:pPr>
      <w:r w:rsidRPr="00805B86">
        <w:rPr>
          <w:rFonts w:ascii="Times New Roman" w:hAnsi="Times New Roman" w:cs="Times New Roman"/>
          <w:sz w:val="24"/>
          <w:szCs w:val="24"/>
        </w:rPr>
        <w:t>(numele, prenumele şi semnatura)</w:t>
      </w:r>
      <w:r w:rsidRPr="00805B86">
        <w:rPr>
          <w:rFonts w:ascii="Times New Roman" w:hAnsi="Times New Roman" w:cs="Times New Roman"/>
          <w:sz w:val="24"/>
          <w:szCs w:val="24"/>
        </w:rPr>
        <w:tab/>
      </w:r>
      <w:r w:rsidRPr="00805B86">
        <w:rPr>
          <w:rFonts w:ascii="Times New Roman" w:hAnsi="Times New Roman" w:cs="Times New Roman"/>
          <w:sz w:val="24"/>
          <w:szCs w:val="24"/>
        </w:rPr>
        <w:tab/>
      </w:r>
      <w:r w:rsidRPr="00805B86">
        <w:rPr>
          <w:rFonts w:ascii="Times New Roman" w:hAnsi="Times New Roman" w:cs="Times New Roman"/>
          <w:sz w:val="24"/>
          <w:szCs w:val="24"/>
        </w:rPr>
        <w:tab/>
      </w:r>
      <w:r w:rsidRPr="00805B86">
        <w:rPr>
          <w:rFonts w:ascii="Times New Roman" w:hAnsi="Times New Roman" w:cs="Times New Roman"/>
          <w:sz w:val="24"/>
          <w:szCs w:val="24"/>
        </w:rPr>
        <w:tab/>
        <w:t xml:space="preserve"> (numele, prenumele şi semnatura)</w:t>
      </w:r>
    </w:p>
    <w:p w:rsidR="00995659" w:rsidRPr="00805B86" w:rsidRDefault="00995659" w:rsidP="00995659">
      <w:pPr>
        <w:pStyle w:val="Szvegtrzs21"/>
        <w:shd w:val="clear" w:color="auto" w:fill="auto"/>
        <w:spacing w:line="240" w:lineRule="exact"/>
        <w:ind w:firstLine="720"/>
        <w:jc w:val="left"/>
        <w:rPr>
          <w:rFonts w:ascii="Times New Roman" w:hAnsi="Times New Roman" w:cs="Times New Roman"/>
          <w:sz w:val="24"/>
          <w:szCs w:val="24"/>
        </w:rPr>
      </w:pPr>
    </w:p>
    <w:p w:rsidR="00995659" w:rsidRPr="00805B86" w:rsidRDefault="00995659" w:rsidP="00995659">
      <w:pPr>
        <w:pStyle w:val="Heading4"/>
        <w:shd w:val="clear" w:color="auto" w:fill="FFFFFF"/>
        <w:spacing w:before="0" w:beforeAutospacing="0" w:after="0" w:afterAutospacing="0"/>
        <w:jc w:val="right"/>
        <w:rPr>
          <w:lang w:val="it-IT"/>
        </w:rPr>
      </w:pPr>
      <w:r w:rsidRPr="00805B86">
        <w:rPr>
          <w:lang w:val="ro-RO"/>
        </w:rPr>
        <w:br w:type="page"/>
      </w:r>
    </w:p>
    <w:p w:rsidR="00995659" w:rsidRPr="00805B86" w:rsidRDefault="00995659" w:rsidP="00995659">
      <w:pPr>
        <w:pStyle w:val="alp0s1"/>
        <w:shd w:val="clear" w:color="auto" w:fill="FFFFFF"/>
        <w:spacing w:before="0" w:beforeAutospacing="0" w:after="0" w:afterAutospacing="0"/>
        <w:jc w:val="both"/>
        <w:rPr>
          <w:lang w:val="it-IT"/>
        </w:rPr>
      </w:pPr>
    </w:p>
    <w:p w:rsidR="00995659" w:rsidRPr="00805B86" w:rsidRDefault="00995659" w:rsidP="00995659">
      <w:pPr>
        <w:pStyle w:val="alp0s1"/>
        <w:shd w:val="clear" w:color="auto" w:fill="FFFFFF"/>
        <w:spacing w:before="0" w:beforeAutospacing="0" w:after="0" w:afterAutospacing="0"/>
        <w:jc w:val="both"/>
        <w:rPr>
          <w:lang w:val="it-IT"/>
        </w:rPr>
      </w:pPr>
    </w:p>
    <w:p w:rsidR="00995659" w:rsidRPr="00805B86" w:rsidRDefault="00995659" w:rsidP="00995659">
      <w:pPr>
        <w:pStyle w:val="alp0s1"/>
        <w:shd w:val="clear" w:color="auto" w:fill="FFFFFF"/>
        <w:spacing w:before="0" w:beforeAutospacing="0" w:after="0" w:afterAutospacing="0"/>
        <w:jc w:val="both"/>
        <w:rPr>
          <w:lang w:val="it-IT"/>
        </w:rPr>
      </w:pPr>
    </w:p>
    <w:p w:rsidR="00995659" w:rsidRPr="00805B86" w:rsidRDefault="00995659" w:rsidP="00995659">
      <w:pPr>
        <w:pStyle w:val="alp0s1"/>
        <w:shd w:val="clear" w:color="auto" w:fill="FFFFFF"/>
        <w:spacing w:before="0" w:beforeAutospacing="0" w:after="0" w:afterAutospacing="0"/>
        <w:jc w:val="both"/>
        <w:rPr>
          <w:b/>
          <w:lang w:val="it-IT"/>
        </w:rPr>
      </w:pPr>
      <w:r w:rsidRPr="00805B86">
        <w:rPr>
          <w:b/>
          <w:lang w:val="it-IT"/>
        </w:rPr>
        <w:t>Structura sportivă . . . . . . . . . .</w:t>
      </w:r>
    </w:p>
    <w:p w:rsidR="00995659" w:rsidRPr="00805B86" w:rsidRDefault="00995659" w:rsidP="00995659">
      <w:pPr>
        <w:pStyle w:val="alp0s1"/>
        <w:shd w:val="clear" w:color="auto" w:fill="FFFFFF"/>
        <w:spacing w:before="0" w:beforeAutospacing="0" w:after="0" w:afterAutospacing="0"/>
        <w:jc w:val="both"/>
        <w:rPr>
          <w:b/>
          <w:lang w:val="it-IT"/>
        </w:rPr>
      </w:pPr>
      <w:r w:rsidRPr="00805B86">
        <w:rPr>
          <w:b/>
          <w:lang w:val="it-IT"/>
        </w:rPr>
        <w:t>Acțiunile/Activitățile din cadrul programului . . . . . . . . . .</w:t>
      </w:r>
    </w:p>
    <w:p w:rsidR="00995659" w:rsidRPr="00805B86" w:rsidRDefault="00995659" w:rsidP="00995659">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
        <w:gridCol w:w="2009"/>
        <w:gridCol w:w="1396"/>
        <w:gridCol w:w="1234"/>
        <w:gridCol w:w="1396"/>
        <w:gridCol w:w="1156"/>
        <w:gridCol w:w="1245"/>
      </w:tblGrid>
      <w:tr w:rsidR="00805B86" w:rsidRPr="00805B86" w:rsidTr="00B245BB">
        <w:tc>
          <w:tcPr>
            <w:tcW w:w="1192"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Nr. crt.</w:t>
            </w:r>
          </w:p>
        </w:tc>
        <w:tc>
          <w:tcPr>
            <w:tcW w:w="2088"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Denumirea acțiunii/activității</w:t>
            </w:r>
          </w:p>
        </w:tc>
        <w:tc>
          <w:tcPr>
            <w:tcW w:w="1465"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Locul de desfășurare</w:t>
            </w:r>
          </w:p>
        </w:tc>
        <w:tc>
          <w:tcPr>
            <w:tcW w:w="1374"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Perioada acțiunii</w:t>
            </w:r>
          </w:p>
        </w:tc>
        <w:tc>
          <w:tcPr>
            <w:tcW w:w="1465"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Nr. de participanți</w:t>
            </w:r>
          </w:p>
        </w:tc>
        <w:tc>
          <w:tcPr>
            <w:tcW w:w="1330"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Costul acțiunii</w:t>
            </w:r>
          </w:p>
        </w:tc>
        <w:tc>
          <w:tcPr>
            <w:tcW w:w="1382"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Alte mențiuni</w:t>
            </w:r>
          </w:p>
        </w:tc>
      </w:tr>
      <w:tr w:rsidR="00805B86" w:rsidRPr="00805B86" w:rsidTr="00B245BB">
        <w:tc>
          <w:tcPr>
            <w:tcW w:w="1192"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2088"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465"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374"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465"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330"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382" w:type="dxa"/>
            <w:shd w:val="clear" w:color="auto" w:fill="auto"/>
          </w:tcPr>
          <w:p w:rsidR="00995659" w:rsidRPr="00805B86" w:rsidRDefault="00995659" w:rsidP="00B245BB">
            <w:pPr>
              <w:pStyle w:val="alp0s1"/>
              <w:spacing w:before="0" w:beforeAutospacing="0" w:after="0" w:afterAutospacing="0"/>
              <w:jc w:val="both"/>
              <w:rPr>
                <w:lang w:val="it-IT"/>
              </w:rPr>
            </w:pPr>
          </w:p>
        </w:tc>
      </w:tr>
      <w:tr w:rsidR="00805B86" w:rsidRPr="00805B86" w:rsidTr="00B245BB">
        <w:tc>
          <w:tcPr>
            <w:tcW w:w="1192"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2088"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465"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374"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465"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330"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382" w:type="dxa"/>
            <w:shd w:val="clear" w:color="auto" w:fill="auto"/>
          </w:tcPr>
          <w:p w:rsidR="00995659" w:rsidRPr="00805B86" w:rsidRDefault="00995659" w:rsidP="00B245BB">
            <w:pPr>
              <w:pStyle w:val="alp0s1"/>
              <w:spacing w:before="0" w:beforeAutospacing="0" w:after="0" w:afterAutospacing="0"/>
              <w:jc w:val="both"/>
              <w:rPr>
                <w:lang w:val="it-IT"/>
              </w:rPr>
            </w:pPr>
          </w:p>
        </w:tc>
      </w:tr>
    </w:tbl>
    <w:p w:rsidR="00995659" w:rsidRPr="00805B86" w:rsidRDefault="00995659" w:rsidP="00995659">
      <w:pPr>
        <w:pStyle w:val="alp0s1"/>
        <w:shd w:val="clear" w:color="auto" w:fill="FFFFFF"/>
        <w:spacing w:before="0" w:beforeAutospacing="0" w:after="0" w:afterAutospacing="0"/>
        <w:jc w:val="center"/>
        <w:rPr>
          <w:lang w:val="it-IT"/>
        </w:rPr>
      </w:pPr>
      <w:r w:rsidRPr="00805B86">
        <w:rPr>
          <w:lang w:val="it-IT"/>
        </w:rPr>
        <w:t>Reprezentanți legali:</w:t>
      </w:r>
      <w:r w:rsidRPr="00805B86">
        <w:rPr>
          <w:lang w:val="it-IT"/>
        </w:rPr>
        <w:br/>
        <w:t>. . . . . . . . . .</w:t>
      </w:r>
      <w:r w:rsidRPr="00805B86">
        <w:rPr>
          <w:lang w:val="it-IT"/>
        </w:rPr>
        <w:br/>
        <w:t>(numele, prenumele, funcția, semnătura și ștampila structurii sportive)</w:t>
      </w: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alp0s1"/>
        <w:shd w:val="clear" w:color="auto" w:fill="FFFFFF"/>
        <w:spacing w:before="0" w:beforeAutospacing="0" w:after="0" w:afterAutospacing="0"/>
        <w:jc w:val="both"/>
        <w:rPr>
          <w:lang w:val="it-IT"/>
        </w:rPr>
      </w:pPr>
    </w:p>
    <w:p w:rsidR="00995659" w:rsidRPr="00805B86" w:rsidRDefault="00995659" w:rsidP="00995659">
      <w:pPr>
        <w:pStyle w:val="alp0s1"/>
        <w:shd w:val="clear" w:color="auto" w:fill="FFFFFF"/>
        <w:spacing w:before="0" w:beforeAutospacing="0" w:after="0" w:afterAutospacing="0"/>
        <w:jc w:val="both"/>
        <w:rPr>
          <w:b/>
          <w:lang w:val="it-IT"/>
        </w:rPr>
      </w:pPr>
      <w:r w:rsidRPr="00805B86">
        <w:rPr>
          <w:b/>
          <w:lang w:val="it-IT"/>
        </w:rPr>
        <w:t>Structura sportivă . . . . . . . . . .</w:t>
      </w:r>
    </w:p>
    <w:p w:rsidR="00995659" w:rsidRPr="00805B86" w:rsidRDefault="00995659" w:rsidP="00995659">
      <w:pPr>
        <w:pStyle w:val="alp0s1"/>
        <w:shd w:val="clear" w:color="auto" w:fill="FFFFFF"/>
        <w:spacing w:before="0" w:beforeAutospacing="0" w:after="0" w:afterAutospacing="0"/>
        <w:jc w:val="both"/>
        <w:rPr>
          <w:b/>
          <w:lang w:val="it-IT"/>
        </w:rPr>
      </w:pPr>
      <w:r w:rsidRPr="00805B86">
        <w:rPr>
          <w:b/>
          <w:lang w:val="it-IT"/>
        </w:rPr>
        <w:t>Bugetul acțiunii/activității din cadrul proiectului/programului . . . . . . . . . .</w:t>
      </w:r>
    </w:p>
    <w:p w:rsidR="00995659" w:rsidRPr="00805B86" w:rsidRDefault="00995659" w:rsidP="00995659">
      <w:pPr>
        <w:pStyle w:val="alp0s1"/>
        <w:shd w:val="clear" w:color="auto" w:fill="FFFFFF"/>
        <w:spacing w:before="0" w:beforeAutospacing="0" w:after="0" w:afterAutospacing="0"/>
        <w:jc w:val="both"/>
        <w:rPr>
          <w:lang w:val="it-IT"/>
        </w:rPr>
      </w:pPr>
    </w:p>
    <w:p w:rsidR="00995659" w:rsidRPr="00805B86" w:rsidRDefault="00995659" w:rsidP="00995659">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3564"/>
        <w:gridCol w:w="1596"/>
        <w:gridCol w:w="1448"/>
        <w:gridCol w:w="1410"/>
      </w:tblGrid>
      <w:tr w:rsidR="00805B86" w:rsidRPr="00805B86" w:rsidTr="00B245BB">
        <w:tc>
          <w:tcPr>
            <w:tcW w:w="1637" w:type="dxa"/>
            <w:vMerge w:val="restart"/>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Nr. crt.</w:t>
            </w:r>
          </w:p>
        </w:tc>
        <w:tc>
          <w:tcPr>
            <w:tcW w:w="3656" w:type="dxa"/>
            <w:vMerge w:val="restart"/>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Acțiunea/Activitatea/Categoriile de cheltuieli</w:t>
            </w:r>
          </w:p>
        </w:tc>
        <w:tc>
          <w:tcPr>
            <w:tcW w:w="1803" w:type="dxa"/>
            <w:vMerge w:val="restart"/>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Valoarea totală</w:t>
            </w:r>
          </w:p>
        </w:tc>
        <w:tc>
          <w:tcPr>
            <w:tcW w:w="3200" w:type="dxa"/>
            <w:gridSpan w:val="2"/>
            <w:shd w:val="clear" w:color="auto" w:fill="auto"/>
            <w:vAlign w:val="center"/>
          </w:tcPr>
          <w:p w:rsidR="00995659" w:rsidRPr="00805B86" w:rsidRDefault="00995659" w:rsidP="00B245BB">
            <w:pPr>
              <w:pStyle w:val="alp0s1"/>
              <w:spacing w:before="0" w:beforeAutospacing="0" w:after="0" w:afterAutospacing="0"/>
              <w:jc w:val="both"/>
              <w:rPr>
                <w:lang w:val="it-IT"/>
              </w:rPr>
            </w:pPr>
            <w:r w:rsidRPr="00805B86">
              <w:t>din care</w:t>
            </w:r>
          </w:p>
        </w:tc>
      </w:tr>
      <w:tr w:rsidR="00805B86" w:rsidRPr="00805B86" w:rsidTr="00B245BB">
        <w:tc>
          <w:tcPr>
            <w:tcW w:w="1637" w:type="dxa"/>
            <w:vMerge/>
            <w:shd w:val="clear" w:color="auto" w:fill="auto"/>
          </w:tcPr>
          <w:p w:rsidR="00995659" w:rsidRPr="00805B86" w:rsidRDefault="00995659" w:rsidP="00B245BB">
            <w:pPr>
              <w:pStyle w:val="alp0s1"/>
              <w:spacing w:before="0" w:beforeAutospacing="0" w:after="0" w:afterAutospacing="0"/>
              <w:jc w:val="both"/>
              <w:rPr>
                <w:lang w:val="it-IT"/>
              </w:rPr>
            </w:pPr>
          </w:p>
        </w:tc>
        <w:tc>
          <w:tcPr>
            <w:tcW w:w="3656" w:type="dxa"/>
            <w:vMerge/>
            <w:shd w:val="clear" w:color="auto" w:fill="auto"/>
          </w:tcPr>
          <w:p w:rsidR="00995659" w:rsidRPr="00805B86" w:rsidRDefault="00995659" w:rsidP="00B245BB">
            <w:pPr>
              <w:pStyle w:val="alp0s1"/>
              <w:spacing w:before="0" w:beforeAutospacing="0" w:after="0" w:afterAutospacing="0"/>
              <w:jc w:val="both"/>
              <w:rPr>
                <w:lang w:val="it-IT"/>
              </w:rPr>
            </w:pPr>
          </w:p>
        </w:tc>
        <w:tc>
          <w:tcPr>
            <w:tcW w:w="1803" w:type="dxa"/>
            <w:vMerge/>
            <w:shd w:val="clear" w:color="auto" w:fill="auto"/>
          </w:tcPr>
          <w:p w:rsidR="00995659" w:rsidRPr="00805B86" w:rsidRDefault="00995659" w:rsidP="00B245BB">
            <w:pPr>
              <w:pStyle w:val="alp0s1"/>
              <w:spacing w:before="0" w:beforeAutospacing="0" w:after="0" w:afterAutospacing="0"/>
              <w:jc w:val="both"/>
              <w:rPr>
                <w:lang w:val="it-IT"/>
              </w:rPr>
            </w:pPr>
          </w:p>
        </w:tc>
        <w:tc>
          <w:tcPr>
            <w:tcW w:w="1659"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din fonduri publice</w:t>
            </w:r>
          </w:p>
        </w:tc>
        <w:tc>
          <w:tcPr>
            <w:tcW w:w="1541" w:type="dxa"/>
            <w:shd w:val="clear" w:color="auto" w:fill="auto"/>
            <w:vAlign w:val="center"/>
          </w:tcPr>
          <w:p w:rsidR="00995659" w:rsidRPr="00805B86" w:rsidRDefault="00995659" w:rsidP="00B245BB">
            <w:pPr>
              <w:jc w:val="center"/>
              <w:rPr>
                <w:rFonts w:ascii="Times New Roman" w:hAnsi="Times New Roman" w:cs="Times New Roman"/>
                <w:color w:val="auto"/>
              </w:rPr>
            </w:pPr>
            <w:r w:rsidRPr="00805B86">
              <w:rPr>
                <w:rFonts w:ascii="Times New Roman" w:hAnsi="Times New Roman" w:cs="Times New Roman"/>
                <w:color w:val="auto"/>
              </w:rPr>
              <w:t>din venituri proprii ale structurii sportive</w:t>
            </w:r>
          </w:p>
        </w:tc>
      </w:tr>
      <w:tr w:rsidR="00805B86" w:rsidRPr="00805B86" w:rsidTr="00B245BB">
        <w:tc>
          <w:tcPr>
            <w:tcW w:w="1637" w:type="dxa"/>
            <w:shd w:val="clear" w:color="auto" w:fill="auto"/>
          </w:tcPr>
          <w:p w:rsidR="00995659" w:rsidRPr="00805B86" w:rsidRDefault="00995659" w:rsidP="00B245BB">
            <w:pPr>
              <w:pStyle w:val="alp0s1"/>
              <w:spacing w:before="0" w:beforeAutospacing="0" w:after="0" w:afterAutospacing="0"/>
              <w:jc w:val="both"/>
              <w:rPr>
                <w:lang w:val="it-IT"/>
              </w:rPr>
            </w:pPr>
            <w:r w:rsidRPr="00805B86">
              <w:rPr>
                <w:lang w:val="it-IT"/>
              </w:rPr>
              <w:t>1</w:t>
            </w:r>
          </w:p>
        </w:tc>
        <w:tc>
          <w:tcPr>
            <w:tcW w:w="3656" w:type="dxa"/>
            <w:shd w:val="clear" w:color="auto" w:fill="auto"/>
          </w:tcPr>
          <w:p w:rsidR="00995659" w:rsidRPr="00805B86" w:rsidRDefault="00995659" w:rsidP="00B245BB">
            <w:pPr>
              <w:pStyle w:val="alp0s1"/>
              <w:spacing w:before="0" w:beforeAutospacing="0" w:after="0" w:afterAutospacing="0"/>
              <w:rPr>
                <w:lang w:val="it-IT"/>
              </w:rPr>
            </w:pPr>
            <w:r w:rsidRPr="00805B86">
              <w:rPr>
                <w:lang w:val="it-IT"/>
              </w:rPr>
              <w:t>Acțiunea/Activitatea . . . . . . . . ., </w:t>
            </w:r>
            <w:r w:rsidRPr="00805B86">
              <w:rPr>
                <w:lang w:val="it-IT"/>
              </w:rPr>
              <w:br/>
              <w:t>total . . . . . . . . . ., din care: </w:t>
            </w:r>
            <w:r w:rsidRPr="00805B86">
              <w:rPr>
                <w:lang w:val="it-IT"/>
              </w:rPr>
              <w:br/>
              <w:t>a) categorie de cheltuială </w:t>
            </w:r>
            <w:r w:rsidRPr="00805B86">
              <w:rPr>
                <w:lang w:val="it-IT"/>
              </w:rPr>
              <w:br/>
              <w:t>b)</w:t>
            </w:r>
            <w:r w:rsidRPr="00805B86">
              <w:rPr>
                <w:vertAlign w:val="superscript"/>
                <w:lang w:val="it-IT"/>
              </w:rPr>
              <w:t xml:space="preserve"> </w:t>
            </w:r>
            <w:r w:rsidRPr="00805B86">
              <w:rPr>
                <w:lang w:val="it-IT"/>
              </w:rPr>
              <w:t>categorie de cheltuială</w:t>
            </w:r>
            <w:r w:rsidRPr="00805B86">
              <w:rPr>
                <w:lang w:val="it-IT"/>
              </w:rPr>
              <w:br/>
            </w:r>
          </w:p>
        </w:tc>
        <w:tc>
          <w:tcPr>
            <w:tcW w:w="1803"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659" w:type="dxa"/>
            <w:shd w:val="clear" w:color="auto" w:fill="auto"/>
          </w:tcPr>
          <w:p w:rsidR="00995659" w:rsidRPr="00805B86" w:rsidRDefault="00995659" w:rsidP="00B245BB">
            <w:pPr>
              <w:pStyle w:val="alp0s1"/>
              <w:spacing w:before="0" w:beforeAutospacing="0" w:after="0" w:afterAutospacing="0"/>
              <w:jc w:val="both"/>
              <w:rPr>
                <w:lang w:val="it-IT"/>
              </w:rPr>
            </w:pPr>
          </w:p>
        </w:tc>
        <w:tc>
          <w:tcPr>
            <w:tcW w:w="1541" w:type="dxa"/>
            <w:shd w:val="clear" w:color="auto" w:fill="auto"/>
          </w:tcPr>
          <w:p w:rsidR="00995659" w:rsidRPr="00805B86" w:rsidRDefault="00995659" w:rsidP="00B245BB">
            <w:pPr>
              <w:pStyle w:val="alp0s1"/>
              <w:spacing w:before="0" w:beforeAutospacing="0" w:after="0" w:afterAutospacing="0"/>
              <w:jc w:val="both"/>
              <w:rPr>
                <w:lang w:val="it-IT"/>
              </w:rPr>
            </w:pPr>
          </w:p>
        </w:tc>
      </w:tr>
    </w:tbl>
    <w:p w:rsidR="00995659" w:rsidRPr="00805B86" w:rsidRDefault="00995659" w:rsidP="00995659">
      <w:pPr>
        <w:pStyle w:val="alp0s1"/>
        <w:shd w:val="clear" w:color="auto" w:fill="FFFFFF"/>
        <w:spacing w:before="0" w:beforeAutospacing="0" w:after="0" w:afterAutospacing="0"/>
        <w:jc w:val="center"/>
        <w:rPr>
          <w:lang w:val="it-IT"/>
        </w:rPr>
      </w:pPr>
    </w:p>
    <w:p w:rsidR="00995659" w:rsidRPr="00805B86" w:rsidRDefault="00995659" w:rsidP="00995659">
      <w:pPr>
        <w:pStyle w:val="alp0s1"/>
        <w:shd w:val="clear" w:color="auto" w:fill="FFFFFF"/>
        <w:spacing w:before="0" w:beforeAutospacing="0" w:after="0" w:afterAutospacing="0"/>
        <w:jc w:val="center"/>
        <w:rPr>
          <w:lang w:val="it-IT"/>
        </w:rPr>
      </w:pPr>
      <w:r w:rsidRPr="00805B86">
        <w:rPr>
          <w:lang w:val="it-IT"/>
        </w:rPr>
        <w:t>Reprezentanți legali:</w:t>
      </w:r>
      <w:r w:rsidRPr="00805B86">
        <w:rPr>
          <w:lang w:val="it-IT"/>
        </w:rPr>
        <w:br/>
        <w:t>. . . . . . . . . .</w:t>
      </w:r>
      <w:r w:rsidRPr="00805B86">
        <w:rPr>
          <w:lang w:val="it-IT"/>
        </w:rPr>
        <w:br/>
        <w:t>(numele, prenumele, funcția, semnătura și ștampila structurii sportive)</w:t>
      </w:r>
    </w:p>
    <w:p w:rsidR="00995659" w:rsidRPr="00805B86" w:rsidRDefault="00995659" w:rsidP="00995659">
      <w:pPr>
        <w:pStyle w:val="alp0s1t15"/>
        <w:shd w:val="clear" w:color="auto" w:fill="FFFFFF"/>
        <w:spacing w:before="0" w:beforeAutospacing="0" w:after="0" w:afterAutospacing="0"/>
        <w:jc w:val="both"/>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Heading4"/>
        <w:shd w:val="clear" w:color="auto" w:fill="FFFFFF"/>
        <w:spacing w:before="0" w:beforeAutospacing="0" w:after="0" w:afterAutospacing="0"/>
        <w:jc w:val="right"/>
        <w:rPr>
          <w:lang w:val="it-IT"/>
        </w:rPr>
      </w:pPr>
    </w:p>
    <w:p w:rsidR="00995659" w:rsidRDefault="00995659" w:rsidP="00995659">
      <w:pPr>
        <w:pStyle w:val="Heading4"/>
        <w:shd w:val="clear" w:color="auto" w:fill="FFFFFF"/>
        <w:spacing w:before="0" w:beforeAutospacing="0" w:after="0" w:afterAutospacing="0"/>
        <w:jc w:val="right"/>
        <w:rPr>
          <w:lang w:val="it-IT"/>
        </w:rPr>
      </w:pPr>
    </w:p>
    <w:p w:rsidR="00805B86" w:rsidRDefault="00805B86" w:rsidP="00995659">
      <w:pPr>
        <w:pStyle w:val="Heading4"/>
        <w:shd w:val="clear" w:color="auto" w:fill="FFFFFF"/>
        <w:spacing w:before="0" w:beforeAutospacing="0" w:after="0" w:afterAutospacing="0"/>
        <w:jc w:val="right"/>
        <w:rPr>
          <w:lang w:val="it-IT"/>
        </w:rPr>
      </w:pPr>
    </w:p>
    <w:p w:rsidR="00805B86" w:rsidRDefault="00805B86" w:rsidP="00995659">
      <w:pPr>
        <w:pStyle w:val="Heading4"/>
        <w:shd w:val="clear" w:color="auto" w:fill="FFFFFF"/>
        <w:spacing w:before="0" w:beforeAutospacing="0" w:after="0" w:afterAutospacing="0"/>
        <w:jc w:val="right"/>
        <w:rPr>
          <w:lang w:val="it-IT"/>
        </w:rPr>
      </w:pPr>
    </w:p>
    <w:p w:rsidR="00805B86" w:rsidRDefault="00805B86" w:rsidP="00995659">
      <w:pPr>
        <w:pStyle w:val="Heading4"/>
        <w:shd w:val="clear" w:color="auto" w:fill="FFFFFF"/>
        <w:spacing w:before="0" w:beforeAutospacing="0" w:after="0" w:afterAutospacing="0"/>
        <w:jc w:val="right"/>
        <w:rPr>
          <w:lang w:val="it-IT"/>
        </w:rPr>
      </w:pPr>
    </w:p>
    <w:p w:rsidR="00805B86" w:rsidRDefault="00805B86" w:rsidP="00995659">
      <w:pPr>
        <w:pStyle w:val="Heading4"/>
        <w:shd w:val="clear" w:color="auto" w:fill="FFFFFF"/>
        <w:spacing w:before="0" w:beforeAutospacing="0" w:after="0" w:afterAutospacing="0"/>
        <w:jc w:val="right"/>
        <w:rPr>
          <w:lang w:val="it-IT"/>
        </w:rPr>
      </w:pPr>
    </w:p>
    <w:p w:rsidR="00805B86" w:rsidRPr="00805B86" w:rsidRDefault="00805B86" w:rsidP="00995659">
      <w:pPr>
        <w:pStyle w:val="Heading4"/>
        <w:shd w:val="clear" w:color="auto" w:fill="FFFFFF"/>
        <w:spacing w:before="0" w:beforeAutospacing="0" w:after="0" w:afterAutospacing="0"/>
        <w:jc w:val="right"/>
        <w:rPr>
          <w:lang w:val="it-IT"/>
        </w:rPr>
      </w:pPr>
    </w:p>
    <w:p w:rsidR="00995659" w:rsidRPr="00805B86" w:rsidRDefault="00995659" w:rsidP="00995659">
      <w:pPr>
        <w:pStyle w:val="alp0s1"/>
        <w:shd w:val="clear" w:color="auto" w:fill="FFFFFF"/>
        <w:spacing w:before="0" w:beforeAutospacing="0" w:after="0" w:afterAutospacing="0"/>
        <w:jc w:val="both"/>
        <w:rPr>
          <w:lang w:val="it-IT"/>
        </w:rPr>
      </w:pPr>
    </w:p>
    <w:p w:rsidR="00995659" w:rsidRPr="00805B86" w:rsidRDefault="00995659" w:rsidP="00995659">
      <w:pPr>
        <w:pStyle w:val="alp0s1"/>
        <w:shd w:val="clear" w:color="auto" w:fill="FFFFFF"/>
        <w:spacing w:before="0" w:beforeAutospacing="0" w:after="0" w:afterAutospacing="0"/>
        <w:jc w:val="both"/>
        <w:rPr>
          <w:b/>
          <w:lang w:val="it-IT"/>
        </w:rPr>
      </w:pPr>
      <w:r w:rsidRPr="00805B86">
        <w:rPr>
          <w:b/>
          <w:lang w:val="it-IT"/>
        </w:rPr>
        <w:lastRenderedPageBreak/>
        <w:t>Structura sportivă . . . . . . . . . .</w:t>
      </w:r>
    </w:p>
    <w:p w:rsidR="00995659" w:rsidRPr="00805B86" w:rsidRDefault="00995659" w:rsidP="00995659">
      <w:pPr>
        <w:pStyle w:val="Heading4"/>
        <w:shd w:val="clear" w:color="auto" w:fill="FFFFFF"/>
        <w:spacing w:before="0" w:beforeAutospacing="0" w:after="0" w:afterAutospacing="0"/>
        <w:jc w:val="center"/>
        <w:rPr>
          <w:lang w:val="it-IT"/>
        </w:rPr>
      </w:pPr>
    </w:p>
    <w:p w:rsidR="00995659" w:rsidRPr="00805B86" w:rsidRDefault="00995659" w:rsidP="00995659">
      <w:pPr>
        <w:pStyle w:val="Heading4"/>
        <w:shd w:val="clear" w:color="auto" w:fill="FFFFFF"/>
        <w:spacing w:before="0" w:beforeAutospacing="0" w:after="0" w:afterAutospacing="0"/>
        <w:jc w:val="center"/>
        <w:rPr>
          <w:lang w:val="it-IT"/>
        </w:rPr>
      </w:pPr>
      <w:r w:rsidRPr="00805B86">
        <w:rPr>
          <w:lang w:val="it-IT"/>
        </w:rPr>
        <w:t>Scopul, obiectivele și indicatorii de evaluare ai proiectului/programului</w:t>
      </w:r>
    </w:p>
    <w:p w:rsidR="00995659" w:rsidRPr="00805B86" w:rsidRDefault="00995659" w:rsidP="00995659">
      <w:pPr>
        <w:pStyle w:val="alp0s1"/>
        <w:shd w:val="clear" w:color="auto" w:fill="FFFFFF"/>
        <w:spacing w:before="0" w:beforeAutospacing="0" w:after="0" w:afterAutospacing="0"/>
        <w:jc w:val="both"/>
        <w:rPr>
          <w:b/>
          <w:bCs/>
          <w:lang w:val="it-IT"/>
        </w:rPr>
      </w:pP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A.</w:t>
      </w:r>
      <w:r w:rsidRPr="00805B86">
        <w:rPr>
          <w:lang w:val="it-IT"/>
        </w:rPr>
        <w:t> Scopul:</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B.</w:t>
      </w:r>
      <w:r w:rsidRPr="00805B86">
        <w:rPr>
          <w:lang w:val="it-IT"/>
        </w:rPr>
        <w:t> Obiective:</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Obiectivul general: .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Obiective specifice: .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C.</w:t>
      </w:r>
      <w:r w:rsidRPr="00805B86">
        <w:rPr>
          <w:lang w:val="it-IT"/>
        </w:rPr>
        <w:t> Indicatori</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C1.</w:t>
      </w:r>
      <w:r w:rsidRPr="00805B86">
        <w:rPr>
          <w:lang w:val="it-IT"/>
        </w:rPr>
        <w:t> Indicatori de eficiență (denumire, unitate de măsură):</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a)</w:t>
      </w:r>
      <w:r w:rsidRPr="00805B86">
        <w:rPr>
          <w:lang w:val="it-IT"/>
        </w:rPr>
        <w:t> .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b)</w:t>
      </w:r>
      <w:r w:rsidRPr="00805B86">
        <w:rPr>
          <w:lang w:val="it-IT"/>
        </w:rPr>
        <w:t> .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C2.</w:t>
      </w:r>
      <w:r w:rsidRPr="00805B86">
        <w:rPr>
          <w:lang w:val="it-IT"/>
        </w:rPr>
        <w:t> Indicatori fizici (denumire, unitate de măsură):</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a)</w:t>
      </w:r>
      <w:r w:rsidRPr="00805B86">
        <w:rPr>
          <w:lang w:val="it-IT"/>
        </w:rPr>
        <w:t> .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b)</w:t>
      </w:r>
      <w:r w:rsidRPr="00805B86">
        <w:rPr>
          <w:lang w:val="it-IT"/>
        </w:rPr>
        <w:t> .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C3.</w:t>
      </w:r>
      <w:r w:rsidRPr="00805B86">
        <w:rPr>
          <w:lang w:val="it-IT"/>
        </w:rPr>
        <w:t> Indicatori de rezultat (denumire, unitate de măsură):</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a)</w:t>
      </w:r>
      <w:r w:rsidRPr="00805B86">
        <w:rPr>
          <w:lang w:val="it-IT"/>
        </w:rPr>
        <w:t> .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b/>
          <w:bCs/>
          <w:lang w:val="it-IT"/>
        </w:rPr>
        <w:t>b)</w:t>
      </w:r>
      <w:r w:rsidRPr="00805B86">
        <w:rPr>
          <w:lang w:val="it-IT"/>
        </w:rPr>
        <w:t> .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r w:rsidRPr="00805B86">
        <w:rPr>
          <w:lang w:val="it-IT"/>
        </w:rPr>
        <w:t>. . . . . . . . . .</w:t>
      </w:r>
    </w:p>
    <w:p w:rsidR="00995659" w:rsidRPr="00805B86" w:rsidRDefault="00995659" w:rsidP="00995659">
      <w:pPr>
        <w:pStyle w:val="alp0s1"/>
        <w:shd w:val="clear" w:color="auto" w:fill="FFFFFF"/>
        <w:spacing w:before="0" w:beforeAutospacing="0" w:after="0" w:afterAutospacing="0"/>
        <w:jc w:val="both"/>
        <w:rPr>
          <w:lang w:val="it-IT"/>
        </w:rPr>
      </w:pPr>
    </w:p>
    <w:p w:rsidR="00995659" w:rsidRPr="00805B86" w:rsidRDefault="00995659" w:rsidP="00995659">
      <w:pPr>
        <w:pStyle w:val="alp0s1"/>
        <w:shd w:val="clear" w:color="auto" w:fill="FFFFFF"/>
        <w:spacing w:before="0" w:beforeAutospacing="0" w:after="0" w:afterAutospacing="0"/>
        <w:jc w:val="center"/>
        <w:rPr>
          <w:lang w:val="it-IT"/>
        </w:rPr>
      </w:pPr>
      <w:r w:rsidRPr="00805B86">
        <w:rPr>
          <w:lang w:val="it-IT"/>
        </w:rPr>
        <w:t>Reprezentanți legali:</w:t>
      </w:r>
      <w:r w:rsidRPr="00805B86">
        <w:rPr>
          <w:lang w:val="it-IT"/>
        </w:rPr>
        <w:br/>
        <w:t>. . . . . . . . . .</w:t>
      </w:r>
      <w:r w:rsidRPr="00805B86">
        <w:rPr>
          <w:lang w:val="it-IT"/>
        </w:rPr>
        <w:br/>
        <w:t>(numele, prenumele, funcția, semnătura și ștampila structurii sportive</w:t>
      </w:r>
    </w:p>
    <w:p w:rsidR="00995659" w:rsidRPr="00805B86" w:rsidRDefault="00995659" w:rsidP="00995659">
      <w:pPr>
        <w:rPr>
          <w:rFonts w:ascii="Times New Roman" w:hAnsi="Times New Roman" w:cs="Times New Roman"/>
          <w:color w:val="auto"/>
        </w:rPr>
      </w:pPr>
    </w:p>
    <w:p w:rsidR="00995659" w:rsidRPr="00805B86" w:rsidRDefault="00995659" w:rsidP="00995659">
      <w:pPr>
        <w:pStyle w:val="Szvegtrzs21"/>
        <w:shd w:val="clear" w:color="auto" w:fill="auto"/>
        <w:spacing w:line="240" w:lineRule="exact"/>
        <w:ind w:firstLine="720"/>
        <w:jc w:val="left"/>
        <w:rPr>
          <w:rFonts w:ascii="Times New Roman" w:hAnsi="Times New Roman" w:cs="Times New Roman"/>
          <w:sz w:val="24"/>
          <w:szCs w:val="24"/>
        </w:rPr>
      </w:pPr>
      <w:bookmarkStart w:id="0" w:name="_GoBack"/>
      <w:bookmarkEnd w:id="0"/>
    </w:p>
    <w:p w:rsidR="004B4C4C" w:rsidRPr="00805B86" w:rsidRDefault="004B4C4C">
      <w:pPr>
        <w:rPr>
          <w:rFonts w:ascii="Times New Roman" w:hAnsi="Times New Roman" w:cs="Times New Roman"/>
          <w:color w:val="auto"/>
        </w:rPr>
      </w:pPr>
    </w:p>
    <w:sectPr w:rsidR="004B4C4C" w:rsidRPr="00805B86" w:rsidSect="00805B86">
      <w:pgSz w:w="12240" w:h="15840"/>
      <w:pgMar w:top="851" w:right="1418" w:bottom="851" w:left="1701"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NewRomanPS-BoldM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Impact">
    <w:panose1 w:val="020B080603090205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C602C"/>
    <w:multiLevelType w:val="hybridMultilevel"/>
    <w:tmpl w:val="68760546"/>
    <w:lvl w:ilvl="0" w:tplc="961056C6">
      <w:start w:val="1"/>
      <w:numFmt w:val="decimal"/>
      <w:lvlText w:val="(%1)"/>
      <w:lvlJc w:val="left"/>
      <w:pPr>
        <w:ind w:left="1080" w:hanging="360"/>
      </w:pPr>
      <w:rPr>
        <w:rFonts w:hint="default"/>
        <w:b w:val="0"/>
        <w:color w:val="FF0000"/>
        <w:sz w:val="22"/>
        <w:vertAlign w:val="superscrip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FD8564A"/>
    <w:multiLevelType w:val="hybridMultilevel"/>
    <w:tmpl w:val="99AE572A"/>
    <w:lvl w:ilvl="0" w:tplc="5E76675A">
      <w:start w:val="1"/>
      <w:numFmt w:val="decimal"/>
      <w:lvlText w:val="(%1)"/>
      <w:lvlJc w:val="left"/>
      <w:pPr>
        <w:ind w:left="720" w:hanging="360"/>
      </w:pPr>
      <w:rPr>
        <w:rFonts w:ascii="Palatino Linotype" w:hAnsi="Palatino Linotype" w:hint="default"/>
        <w:sz w:val="22"/>
        <w:vertAlign w:val="superscrip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AFA035F"/>
    <w:multiLevelType w:val="hybridMultilevel"/>
    <w:tmpl w:val="68760546"/>
    <w:lvl w:ilvl="0" w:tplc="961056C6">
      <w:start w:val="1"/>
      <w:numFmt w:val="decimal"/>
      <w:lvlText w:val="(%1)"/>
      <w:lvlJc w:val="left"/>
      <w:pPr>
        <w:ind w:left="1080" w:hanging="360"/>
      </w:pPr>
      <w:rPr>
        <w:rFonts w:hint="default"/>
        <w:b w:val="0"/>
        <w:color w:val="FF0000"/>
        <w:sz w:val="22"/>
        <w:vertAlign w:val="superscrip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374F1C4F"/>
    <w:multiLevelType w:val="hybridMultilevel"/>
    <w:tmpl w:val="68760546"/>
    <w:lvl w:ilvl="0" w:tplc="961056C6">
      <w:start w:val="1"/>
      <w:numFmt w:val="decimal"/>
      <w:lvlText w:val="(%1)"/>
      <w:lvlJc w:val="left"/>
      <w:pPr>
        <w:ind w:left="1080" w:hanging="360"/>
      </w:pPr>
      <w:rPr>
        <w:rFonts w:hint="default"/>
        <w:b w:val="0"/>
        <w:color w:val="FF0000"/>
        <w:sz w:val="22"/>
        <w:vertAlign w:val="superscrip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42370218"/>
    <w:multiLevelType w:val="hybridMultilevel"/>
    <w:tmpl w:val="26480586"/>
    <w:lvl w:ilvl="0" w:tplc="1DD8704A">
      <w:start w:val="1"/>
      <w:numFmt w:val="decimal"/>
      <w:lvlText w:val="(%1)"/>
      <w:lvlJc w:val="left"/>
      <w:pPr>
        <w:ind w:left="720" w:hanging="360"/>
      </w:pPr>
      <w:rPr>
        <w:rFonts w:hint="default"/>
        <w:b w:val="0"/>
        <w:color w:val="00B0F0"/>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51403CFF"/>
    <w:multiLevelType w:val="hybridMultilevel"/>
    <w:tmpl w:val="AFBAFD78"/>
    <w:lvl w:ilvl="0" w:tplc="F72C1E5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874E77"/>
    <w:multiLevelType w:val="hybridMultilevel"/>
    <w:tmpl w:val="8B248CC8"/>
    <w:lvl w:ilvl="0" w:tplc="04B6263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028345A"/>
    <w:multiLevelType w:val="hybridMultilevel"/>
    <w:tmpl w:val="C622AECA"/>
    <w:lvl w:ilvl="0" w:tplc="EAD6D46C">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90E0756"/>
    <w:multiLevelType w:val="hybridMultilevel"/>
    <w:tmpl w:val="85521A9C"/>
    <w:lvl w:ilvl="0" w:tplc="ABCE8158">
      <w:start w:val="10"/>
      <w:numFmt w:val="bullet"/>
      <w:lvlText w:val="-"/>
      <w:lvlJc w:val="left"/>
      <w:pPr>
        <w:ind w:left="720" w:hanging="360"/>
      </w:pPr>
      <w:rPr>
        <w:rFonts w:ascii="Palatino Linotype" w:eastAsia="Arial Unicode MS" w:hAnsi="Palatino Linotype" w:cs="TimesNewRomanPS-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8"/>
  </w:num>
  <w:num w:numId="4">
    <w:abstractNumId w:val="6"/>
  </w:num>
  <w:num w:numId="5">
    <w:abstractNumId w:val="1"/>
  </w:num>
  <w:num w:numId="6">
    <w:abstractNumId w:val="4"/>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995659"/>
    <w:rsid w:val="002F28BF"/>
    <w:rsid w:val="004B4C4C"/>
    <w:rsid w:val="004C72C4"/>
    <w:rsid w:val="00655347"/>
    <w:rsid w:val="006E5E88"/>
    <w:rsid w:val="007222CD"/>
    <w:rsid w:val="0072651E"/>
    <w:rsid w:val="00801B3B"/>
    <w:rsid w:val="00805B86"/>
    <w:rsid w:val="00871FFB"/>
    <w:rsid w:val="00995659"/>
    <w:rsid w:val="00A40D17"/>
    <w:rsid w:val="00B245BB"/>
    <w:rsid w:val="00C343AC"/>
    <w:rsid w:val="00E76DA5"/>
    <w:rsid w:val="00EB5C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46F57"/>
  <w15:docId w15:val="{2D347AF7-D152-40B8-8312-BDC1B4F41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659"/>
    <w:pPr>
      <w:widowControl w:val="0"/>
      <w:spacing w:after="0" w:line="240" w:lineRule="auto"/>
    </w:pPr>
    <w:rPr>
      <w:rFonts w:ascii="Arial Unicode MS" w:eastAsia="Arial Unicode MS" w:hAnsi="Arial Unicode MS" w:cs="Arial Unicode MS"/>
      <w:color w:val="000000"/>
      <w:sz w:val="24"/>
      <w:szCs w:val="24"/>
      <w:lang w:eastAsia="ro-RO"/>
    </w:rPr>
  </w:style>
  <w:style w:type="paragraph" w:styleId="Heading4">
    <w:name w:val="heading 4"/>
    <w:basedOn w:val="Normal"/>
    <w:link w:val="Heading4Char"/>
    <w:qFormat/>
    <w:rsid w:val="00995659"/>
    <w:pPr>
      <w:widowControl/>
      <w:spacing w:before="100" w:beforeAutospacing="1" w:after="100" w:afterAutospacing="1"/>
      <w:outlineLvl w:val="3"/>
    </w:pPr>
    <w:rPr>
      <w:rFonts w:ascii="Times New Roman" w:eastAsia="Times New Roman" w:hAnsi="Times New Roman" w:cs="Times New Roman"/>
      <w:b/>
      <w:bCs/>
      <w:color w:val="auto"/>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95659"/>
    <w:rPr>
      <w:rFonts w:ascii="Times New Roman" w:eastAsia="Times New Roman" w:hAnsi="Times New Roman" w:cs="Times New Roman"/>
      <w:b/>
      <w:bCs/>
      <w:sz w:val="24"/>
      <w:szCs w:val="24"/>
      <w:lang w:val="en-US"/>
    </w:rPr>
  </w:style>
  <w:style w:type="character" w:customStyle="1" w:styleId="Szvegtrzs2Exact">
    <w:name w:val="Szövegtörzs (2) Exact"/>
    <w:rsid w:val="00995659"/>
    <w:rPr>
      <w:rFonts w:ascii="Times New Roman" w:hAnsi="Times New Roman" w:cs="Times New Roman"/>
      <w:u w:val="none"/>
    </w:rPr>
  </w:style>
  <w:style w:type="character" w:customStyle="1" w:styleId="Szvegtrzs3">
    <w:name w:val="Szövegtörzs (3)_"/>
    <w:link w:val="Szvegtrzs30"/>
    <w:locked/>
    <w:rsid w:val="00995659"/>
    <w:rPr>
      <w:b/>
      <w:bCs/>
      <w:shd w:val="clear" w:color="auto" w:fill="FFFFFF"/>
    </w:rPr>
  </w:style>
  <w:style w:type="character" w:customStyle="1" w:styleId="Szvegtrzs2">
    <w:name w:val="Szövegtörzs (2)_"/>
    <w:link w:val="Szvegtrzs21"/>
    <w:locked/>
    <w:rsid w:val="00995659"/>
    <w:rPr>
      <w:shd w:val="clear" w:color="auto" w:fill="FFFFFF"/>
    </w:rPr>
  </w:style>
  <w:style w:type="character" w:customStyle="1" w:styleId="Szvegtrzs211pt">
    <w:name w:val="Szövegtörzs (2) + 11 pt"/>
    <w:aliases w:val="Félkövér"/>
    <w:rsid w:val="00995659"/>
    <w:rPr>
      <w:b/>
      <w:bCs/>
      <w:color w:val="000000"/>
      <w:spacing w:val="0"/>
      <w:w w:val="100"/>
      <w:position w:val="0"/>
      <w:sz w:val="22"/>
      <w:szCs w:val="22"/>
      <w:lang w:val="ro-RO" w:eastAsia="ro-RO" w:bidi="ar-SA"/>
    </w:rPr>
  </w:style>
  <w:style w:type="character" w:customStyle="1" w:styleId="Szvegtrzs29">
    <w:name w:val="Szövegtörzs (2) + 9"/>
    <w:aliases w:val="5 pt"/>
    <w:rsid w:val="00995659"/>
    <w:rPr>
      <w:color w:val="000000"/>
      <w:spacing w:val="0"/>
      <w:w w:val="100"/>
      <w:position w:val="0"/>
      <w:sz w:val="19"/>
      <w:szCs w:val="19"/>
      <w:lang w:val="ro-RO" w:eastAsia="ro-RO" w:bidi="ar-SA"/>
    </w:rPr>
  </w:style>
  <w:style w:type="character" w:customStyle="1" w:styleId="Szvegtrzs20">
    <w:name w:val="Szövegtörzs (2)"/>
    <w:rsid w:val="00995659"/>
    <w:rPr>
      <w:color w:val="000000"/>
      <w:spacing w:val="0"/>
      <w:w w:val="100"/>
      <w:position w:val="0"/>
      <w:sz w:val="24"/>
      <w:szCs w:val="24"/>
      <w:lang w:val="ro-RO" w:eastAsia="ro-RO" w:bidi="ar-SA"/>
    </w:rPr>
  </w:style>
  <w:style w:type="character" w:customStyle="1" w:styleId="Szvegtrzs4">
    <w:name w:val="Szövegtörzs (4)_"/>
    <w:link w:val="Szvegtrzs40"/>
    <w:locked/>
    <w:rsid w:val="00995659"/>
    <w:rPr>
      <w:sz w:val="18"/>
      <w:szCs w:val="18"/>
      <w:shd w:val="clear" w:color="auto" w:fill="FFFFFF"/>
    </w:rPr>
  </w:style>
  <w:style w:type="character" w:customStyle="1" w:styleId="Tblzatfelirata">
    <w:name w:val="Táblázat felirata_"/>
    <w:link w:val="Tblzatfelirata0"/>
    <w:locked/>
    <w:rsid w:val="00995659"/>
    <w:rPr>
      <w:b/>
      <w:bCs/>
      <w:shd w:val="clear" w:color="auto" w:fill="FFFFFF"/>
    </w:rPr>
  </w:style>
  <w:style w:type="character" w:customStyle="1" w:styleId="Szvegtrzs2Impact">
    <w:name w:val="Szövegtörzs (2) + Impact"/>
    <w:aliases w:val="9,5 pt2"/>
    <w:rsid w:val="00995659"/>
    <w:rPr>
      <w:rFonts w:ascii="Impact" w:eastAsia="Times New Roman" w:hAnsi="Impact" w:cs="Impact"/>
      <w:color w:val="000000"/>
      <w:spacing w:val="0"/>
      <w:w w:val="100"/>
      <w:position w:val="0"/>
      <w:sz w:val="19"/>
      <w:szCs w:val="19"/>
      <w:lang w:val="ro-RO" w:eastAsia="ro-RO" w:bidi="ar-SA"/>
    </w:rPr>
  </w:style>
  <w:style w:type="character" w:customStyle="1" w:styleId="Szvegtrzs24">
    <w:name w:val="Szövegtörzs (2) + 4"/>
    <w:aliases w:val="5 pt1,Félkövér1"/>
    <w:rsid w:val="00995659"/>
    <w:rPr>
      <w:b/>
      <w:bCs/>
      <w:color w:val="000000"/>
      <w:spacing w:val="0"/>
      <w:w w:val="100"/>
      <w:position w:val="0"/>
      <w:sz w:val="9"/>
      <w:szCs w:val="9"/>
      <w:lang w:val="ro-RO" w:eastAsia="ro-RO" w:bidi="ar-SA"/>
    </w:rPr>
  </w:style>
  <w:style w:type="character" w:customStyle="1" w:styleId="Szvegtrzs2TrebuchetMS">
    <w:name w:val="Szövegtörzs (2) + Trebuchet MS"/>
    <w:aliases w:val="4 pt"/>
    <w:rsid w:val="00995659"/>
    <w:rPr>
      <w:rFonts w:ascii="Trebuchet MS" w:eastAsia="Times New Roman" w:hAnsi="Trebuchet MS" w:cs="Trebuchet MS"/>
      <w:b/>
      <w:bCs/>
      <w:color w:val="000000"/>
      <w:spacing w:val="0"/>
      <w:w w:val="100"/>
      <w:position w:val="0"/>
      <w:sz w:val="8"/>
      <w:szCs w:val="8"/>
      <w:lang w:val="ro-RO" w:eastAsia="ro-RO" w:bidi="ar-SA"/>
    </w:rPr>
  </w:style>
  <w:style w:type="character" w:customStyle="1" w:styleId="Szvegtrzs211pt1">
    <w:name w:val="Szövegtörzs (2) + 11 pt1"/>
    <w:rsid w:val="00995659"/>
    <w:rPr>
      <w:color w:val="000000"/>
      <w:spacing w:val="0"/>
      <w:w w:val="100"/>
      <w:position w:val="0"/>
      <w:sz w:val="22"/>
      <w:szCs w:val="22"/>
      <w:lang w:val="ro-RO" w:eastAsia="ro-RO" w:bidi="ar-SA"/>
    </w:rPr>
  </w:style>
  <w:style w:type="character" w:customStyle="1" w:styleId="Szvegtrzs2LucidaSansUnicode">
    <w:name w:val="Szövegtörzs (2) + Lucida Sans Unicode"/>
    <w:aliases w:val="6 pt"/>
    <w:rsid w:val="00995659"/>
    <w:rPr>
      <w:rFonts w:ascii="Lucida Sans Unicode" w:eastAsia="Times New Roman" w:hAnsi="Lucida Sans Unicode" w:cs="Lucida Sans Unicode"/>
      <w:color w:val="000000"/>
      <w:spacing w:val="0"/>
      <w:w w:val="100"/>
      <w:position w:val="0"/>
      <w:sz w:val="12"/>
      <w:szCs w:val="12"/>
      <w:lang w:val="ro-RO" w:eastAsia="ro-RO" w:bidi="ar-SA"/>
    </w:rPr>
  </w:style>
  <w:style w:type="paragraph" w:customStyle="1" w:styleId="Szvegtrzs21">
    <w:name w:val="Szövegtörzs (2)1"/>
    <w:basedOn w:val="Normal"/>
    <w:link w:val="Szvegtrzs2"/>
    <w:rsid w:val="00995659"/>
    <w:pPr>
      <w:shd w:val="clear" w:color="auto" w:fill="FFFFFF"/>
      <w:spacing w:line="274" w:lineRule="exact"/>
      <w:jc w:val="both"/>
    </w:pPr>
    <w:rPr>
      <w:rFonts w:asciiTheme="minorHAnsi" w:eastAsiaTheme="minorHAnsi" w:hAnsiTheme="minorHAnsi" w:cstheme="minorBidi"/>
      <w:color w:val="auto"/>
      <w:sz w:val="22"/>
      <w:szCs w:val="22"/>
      <w:lang w:eastAsia="en-US"/>
    </w:rPr>
  </w:style>
  <w:style w:type="paragraph" w:customStyle="1" w:styleId="Szvegtrzs30">
    <w:name w:val="Szövegtörzs (3)"/>
    <w:basedOn w:val="Normal"/>
    <w:link w:val="Szvegtrzs3"/>
    <w:rsid w:val="00995659"/>
    <w:pPr>
      <w:shd w:val="clear" w:color="auto" w:fill="FFFFFF"/>
      <w:spacing w:after="300" w:line="240" w:lineRule="atLeast"/>
      <w:jc w:val="both"/>
    </w:pPr>
    <w:rPr>
      <w:rFonts w:asciiTheme="minorHAnsi" w:eastAsiaTheme="minorHAnsi" w:hAnsiTheme="minorHAnsi" w:cstheme="minorBidi"/>
      <w:b/>
      <w:bCs/>
      <w:color w:val="auto"/>
      <w:sz w:val="22"/>
      <w:szCs w:val="22"/>
      <w:lang w:eastAsia="en-US"/>
    </w:rPr>
  </w:style>
  <w:style w:type="paragraph" w:customStyle="1" w:styleId="Szvegtrzs40">
    <w:name w:val="Szövegtörzs (4)"/>
    <w:basedOn w:val="Normal"/>
    <w:link w:val="Szvegtrzs4"/>
    <w:rsid w:val="00995659"/>
    <w:pPr>
      <w:shd w:val="clear" w:color="auto" w:fill="FFFFFF"/>
      <w:spacing w:before="960" w:line="206" w:lineRule="exact"/>
      <w:ind w:firstLine="260"/>
    </w:pPr>
    <w:rPr>
      <w:rFonts w:asciiTheme="minorHAnsi" w:eastAsiaTheme="minorHAnsi" w:hAnsiTheme="minorHAnsi" w:cstheme="minorBidi"/>
      <w:color w:val="auto"/>
      <w:sz w:val="18"/>
      <w:szCs w:val="18"/>
      <w:lang w:eastAsia="en-US"/>
    </w:rPr>
  </w:style>
  <w:style w:type="paragraph" w:customStyle="1" w:styleId="Tblzatfelirata0">
    <w:name w:val="Táblázat felirata"/>
    <w:basedOn w:val="Normal"/>
    <w:link w:val="Tblzatfelirata"/>
    <w:rsid w:val="00995659"/>
    <w:pPr>
      <w:shd w:val="clear" w:color="auto" w:fill="FFFFFF"/>
      <w:spacing w:line="278" w:lineRule="exact"/>
      <w:jc w:val="both"/>
    </w:pPr>
    <w:rPr>
      <w:rFonts w:asciiTheme="minorHAnsi" w:eastAsiaTheme="minorHAnsi" w:hAnsiTheme="minorHAnsi" w:cstheme="minorBidi"/>
      <w:b/>
      <w:bCs/>
      <w:color w:val="auto"/>
      <w:sz w:val="22"/>
      <w:szCs w:val="22"/>
      <w:lang w:eastAsia="en-US"/>
    </w:rPr>
  </w:style>
  <w:style w:type="paragraph" w:styleId="ListParagraph">
    <w:name w:val="List Paragraph"/>
    <w:basedOn w:val="Normal"/>
    <w:uiPriority w:val="34"/>
    <w:qFormat/>
    <w:rsid w:val="00995659"/>
    <w:pPr>
      <w:widowControl/>
      <w:ind w:left="720"/>
      <w:contextualSpacing/>
    </w:pPr>
    <w:rPr>
      <w:rFonts w:ascii="Times New Roman" w:eastAsia="Times New Roman" w:hAnsi="Times New Roman" w:cs="Times New Roman"/>
      <w:color w:val="auto"/>
      <w:lang w:val="hu-HU" w:eastAsia="en-US"/>
    </w:rPr>
  </w:style>
  <w:style w:type="character" w:styleId="Hyperlink">
    <w:name w:val="Hyperlink"/>
    <w:rsid w:val="00995659"/>
    <w:rPr>
      <w:color w:val="0000FF"/>
      <w:u w:val="single"/>
    </w:rPr>
  </w:style>
  <w:style w:type="paragraph" w:customStyle="1" w:styleId="alp0s1t15">
    <w:name w:val="a_l p_0 s_1 t_15"/>
    <w:basedOn w:val="Normal"/>
    <w:rsid w:val="00995659"/>
    <w:pPr>
      <w:widowControl/>
      <w:spacing w:before="100" w:beforeAutospacing="1" w:after="100" w:afterAutospacing="1"/>
    </w:pPr>
    <w:rPr>
      <w:rFonts w:ascii="Times New Roman" w:eastAsia="Times New Roman" w:hAnsi="Times New Roman" w:cs="Times New Roman"/>
      <w:color w:val="auto"/>
      <w:lang w:val="en-US" w:eastAsia="en-US"/>
    </w:rPr>
  </w:style>
  <w:style w:type="paragraph" w:customStyle="1" w:styleId="alp0s1">
    <w:name w:val="a_l p_0 s_1"/>
    <w:basedOn w:val="Normal"/>
    <w:rsid w:val="00995659"/>
    <w:pPr>
      <w:widowControl/>
      <w:spacing w:before="100" w:beforeAutospacing="1" w:after="100" w:afterAutospacing="1"/>
    </w:pPr>
    <w:rPr>
      <w:rFonts w:ascii="Times New Roman" w:eastAsia="Times New Roman" w:hAnsi="Times New Roman" w:cs="Times New Roman"/>
      <w:color w:val="auto"/>
      <w:lang w:val="en-US" w:eastAsia="en-US"/>
    </w:rPr>
  </w:style>
  <w:style w:type="table" w:styleId="TableGrid">
    <w:name w:val="Table Grid"/>
    <w:basedOn w:val="TableNormal"/>
    <w:rsid w:val="0099565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95659"/>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slitbdy">
    <w:name w:val="s_lit_bdy"/>
    <w:basedOn w:val="DefaultParagraphFont"/>
    <w:rsid w:val="00995659"/>
  </w:style>
  <w:style w:type="paragraph" w:styleId="BalloonText">
    <w:name w:val="Balloon Text"/>
    <w:basedOn w:val="Normal"/>
    <w:link w:val="BalloonTextChar"/>
    <w:uiPriority w:val="99"/>
    <w:semiHidden/>
    <w:unhideWhenUsed/>
    <w:rsid w:val="00805B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B86"/>
    <w:rPr>
      <w:rFonts w:ascii="Segoe UI" w:eastAsia="Arial Unicode MS" w:hAnsi="Segoe UI" w:cs="Segoe UI"/>
      <w:color w:val="000000"/>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A7C5C-D42C-4B9F-9860-C71714538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14</Pages>
  <Words>2702</Words>
  <Characters>15675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8</cp:revision>
  <cp:lastPrinted>2022-05-30T11:31:00Z</cp:lastPrinted>
  <dcterms:created xsi:type="dcterms:W3CDTF">2022-05-26T10:00:00Z</dcterms:created>
  <dcterms:modified xsi:type="dcterms:W3CDTF">2022-05-30T11:32:00Z</dcterms:modified>
</cp:coreProperties>
</file>