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E2" w:rsidRDefault="00E760E2" w:rsidP="00E760E2">
      <w:pPr>
        <w:suppressAutoHyphens w:val="0"/>
        <w:autoSpaceDE w:val="0"/>
        <w:autoSpaceDN w:val="0"/>
        <w:adjustRightInd w:val="0"/>
        <w:rPr>
          <w:b/>
          <w:iCs/>
          <w:sz w:val="24"/>
          <w:lang w:val="ro-RO"/>
        </w:rPr>
      </w:pPr>
      <w:r w:rsidRPr="00E77630">
        <w:rPr>
          <w:rFonts w:eastAsia="Arial"/>
          <w:b/>
          <w:iCs/>
          <w:sz w:val="24"/>
          <w:szCs w:val="24"/>
          <w:lang w:val="ro-RO"/>
        </w:rPr>
        <w:t>Tematică:</w:t>
      </w:r>
      <w:r w:rsidRPr="00E77630">
        <w:rPr>
          <w:b/>
          <w:iCs/>
          <w:sz w:val="24"/>
          <w:lang w:val="ro-RO"/>
        </w:rPr>
        <w:t xml:space="preserve"> </w:t>
      </w:r>
    </w:p>
    <w:p w:rsidR="00E760E2" w:rsidRDefault="00E760E2" w:rsidP="00E760E2">
      <w:pPr>
        <w:suppressAutoHyphens w:val="0"/>
        <w:autoSpaceDE w:val="0"/>
        <w:autoSpaceDN w:val="0"/>
        <w:adjustRightInd w:val="0"/>
        <w:rPr>
          <w:b/>
          <w:iCs/>
          <w:sz w:val="24"/>
          <w:lang w:val="ro-RO"/>
        </w:rPr>
      </w:pPr>
    </w:p>
    <w:p w:rsidR="00E760E2" w:rsidRDefault="00E760E2" w:rsidP="00E760E2">
      <w:pPr>
        <w:suppressAutoHyphens w:val="0"/>
        <w:autoSpaceDE w:val="0"/>
        <w:autoSpaceDN w:val="0"/>
        <w:adjustRightInd w:val="0"/>
        <w:rPr>
          <w:b/>
          <w:iCs/>
          <w:sz w:val="24"/>
          <w:lang w:val="ro-RO"/>
        </w:rPr>
      </w:pPr>
    </w:p>
    <w:p w:rsidR="00E760E2" w:rsidRPr="009C3EAF" w:rsidRDefault="00E760E2" w:rsidP="00E760E2">
      <w:pPr>
        <w:jc w:val="both"/>
        <w:rPr>
          <w:sz w:val="24"/>
          <w:lang w:val="ro-RO"/>
        </w:rPr>
      </w:pPr>
      <w:r w:rsidRPr="009E1573">
        <w:rPr>
          <w:iCs/>
          <w:sz w:val="24"/>
          <w:lang w:val="ro-RO"/>
        </w:rPr>
        <w:t>1.</w:t>
      </w:r>
      <w:r>
        <w:rPr>
          <w:b/>
          <w:iCs/>
          <w:sz w:val="24"/>
          <w:lang w:val="ro-RO"/>
        </w:rPr>
        <w:t xml:space="preserve"> </w:t>
      </w:r>
      <w:r w:rsidRPr="009C3EAF">
        <w:rPr>
          <w:sz w:val="24"/>
          <w:lang w:val="ro-RO"/>
        </w:rPr>
        <w:t>Constituţia României, republicată;</w:t>
      </w:r>
    </w:p>
    <w:p w:rsidR="00E760E2" w:rsidRDefault="00E760E2" w:rsidP="00E760E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Arial"/>
          <w:sz w:val="24"/>
          <w:szCs w:val="24"/>
          <w:lang w:val="ro-RO"/>
        </w:rPr>
      </w:pPr>
      <w:r>
        <w:rPr>
          <w:rFonts w:eastAsia="Arial"/>
          <w:sz w:val="24"/>
          <w:szCs w:val="24"/>
          <w:lang w:val="ro-RO"/>
        </w:rPr>
        <w:t>Reglementări constituţionale cu privire la drepturile şi libertăţile fundamentale, precum şi la autorităţile publice</w:t>
      </w:r>
    </w:p>
    <w:p w:rsidR="00E760E2" w:rsidRPr="009E1573" w:rsidRDefault="00E760E2" w:rsidP="00E760E2">
      <w:pPr>
        <w:widowControl/>
        <w:suppressAutoHyphens w:val="0"/>
        <w:autoSpaceDE w:val="0"/>
        <w:autoSpaceDN w:val="0"/>
        <w:adjustRightInd w:val="0"/>
        <w:ind w:left="720"/>
        <w:rPr>
          <w:rFonts w:eastAsia="Arial"/>
          <w:sz w:val="24"/>
          <w:szCs w:val="24"/>
          <w:lang w:val="ro-RO"/>
        </w:rPr>
      </w:pPr>
    </w:p>
    <w:p w:rsidR="00E760E2" w:rsidRPr="00D006C4" w:rsidRDefault="00E760E2" w:rsidP="00E760E2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val="ro-RO" w:eastAsia="en-US"/>
        </w:rPr>
      </w:pPr>
      <w:r>
        <w:rPr>
          <w:sz w:val="24"/>
          <w:lang w:val="ro-RO"/>
        </w:rPr>
        <w:t xml:space="preserve">2. </w:t>
      </w:r>
      <w:r w:rsidRPr="009C3EAF">
        <w:rPr>
          <w:sz w:val="24"/>
          <w:lang w:val="ro-RO"/>
        </w:rPr>
        <w:t>O.U.G. nr. 57/2019 privind Codul administrativ</w:t>
      </w:r>
      <w:r w:rsidRPr="009C3EAF">
        <w:rPr>
          <w:sz w:val="24"/>
          <w:szCs w:val="24"/>
          <w:lang w:val="ro-RO"/>
        </w:rPr>
        <w:t>, cu modificările şi completările ulterioare</w:t>
      </w:r>
    </w:p>
    <w:p w:rsidR="00E760E2" w:rsidRPr="00D006C4" w:rsidRDefault="00E760E2" w:rsidP="00E760E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Arial"/>
          <w:sz w:val="24"/>
          <w:szCs w:val="24"/>
          <w:lang w:val="ro-RO"/>
        </w:rPr>
      </w:pPr>
      <w:r w:rsidRPr="00D006C4">
        <w:rPr>
          <w:rFonts w:eastAsia="Arial"/>
          <w:sz w:val="24"/>
          <w:szCs w:val="24"/>
          <w:lang w:val="ro-RO"/>
        </w:rPr>
        <w:t>Principiile care stau la baza exercitării funcţiei publice</w:t>
      </w:r>
    </w:p>
    <w:p w:rsidR="00E760E2" w:rsidRPr="00D006C4" w:rsidRDefault="00E760E2" w:rsidP="00E760E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Arial"/>
          <w:sz w:val="24"/>
          <w:szCs w:val="24"/>
          <w:lang w:val="ro-RO"/>
        </w:rPr>
      </w:pPr>
      <w:r w:rsidRPr="00D006C4">
        <w:rPr>
          <w:rFonts w:eastAsia="Arial"/>
          <w:sz w:val="24"/>
          <w:szCs w:val="24"/>
          <w:lang w:val="ro-RO"/>
        </w:rPr>
        <w:t>Clasificarea funcţiilor publice. Categorii de funcţionari publici</w:t>
      </w:r>
    </w:p>
    <w:p w:rsidR="00E760E2" w:rsidRPr="00D006C4" w:rsidRDefault="00E760E2" w:rsidP="00E760E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Arial"/>
          <w:sz w:val="24"/>
          <w:szCs w:val="24"/>
          <w:lang w:val="ro-RO"/>
        </w:rPr>
      </w:pPr>
      <w:r w:rsidRPr="00D006C4">
        <w:rPr>
          <w:rFonts w:eastAsia="Arial"/>
          <w:sz w:val="24"/>
          <w:szCs w:val="24"/>
          <w:lang w:val="ro-RO"/>
        </w:rPr>
        <w:t>Drepturile funcţionarilor publici</w:t>
      </w:r>
    </w:p>
    <w:p w:rsidR="00E760E2" w:rsidRPr="00D006C4" w:rsidRDefault="00E760E2" w:rsidP="00E760E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Arial"/>
          <w:sz w:val="24"/>
          <w:szCs w:val="24"/>
          <w:lang w:val="ro-RO"/>
        </w:rPr>
      </w:pPr>
      <w:r w:rsidRPr="00D006C4">
        <w:rPr>
          <w:rFonts w:eastAsia="Arial"/>
          <w:sz w:val="24"/>
          <w:szCs w:val="24"/>
          <w:lang w:val="ro-RO"/>
        </w:rPr>
        <w:t>Îndatoririle funcţionarilor publici</w:t>
      </w:r>
    </w:p>
    <w:p w:rsidR="00E760E2" w:rsidRPr="00D006C4" w:rsidRDefault="00E760E2" w:rsidP="00E760E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Arial"/>
          <w:sz w:val="24"/>
          <w:szCs w:val="24"/>
          <w:lang w:val="ro-RO"/>
        </w:rPr>
      </w:pPr>
      <w:r w:rsidRPr="00D006C4">
        <w:rPr>
          <w:rFonts w:eastAsia="Arial"/>
          <w:sz w:val="24"/>
          <w:szCs w:val="24"/>
          <w:lang w:val="ro-RO"/>
        </w:rPr>
        <w:t>Formarea şi perfecţionarea profesională a funcţionarilor publici</w:t>
      </w:r>
    </w:p>
    <w:p w:rsidR="00E760E2" w:rsidRPr="00D006C4" w:rsidRDefault="00E760E2" w:rsidP="00E760E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Arial"/>
          <w:sz w:val="24"/>
          <w:szCs w:val="24"/>
          <w:lang w:val="ro-RO"/>
        </w:rPr>
      </w:pPr>
      <w:r w:rsidRPr="00D006C4">
        <w:rPr>
          <w:rFonts w:eastAsia="Arial"/>
          <w:sz w:val="24"/>
          <w:szCs w:val="24"/>
          <w:lang w:val="ro-RO"/>
        </w:rPr>
        <w:t>Sancţiunile disciplinare şi răspunderea funcţionarilor publici</w:t>
      </w:r>
    </w:p>
    <w:p w:rsidR="00E760E2" w:rsidRPr="00D006C4" w:rsidRDefault="00E760E2" w:rsidP="00E760E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Arial"/>
          <w:sz w:val="24"/>
          <w:szCs w:val="24"/>
          <w:lang w:val="ro-RO"/>
        </w:rPr>
      </w:pPr>
      <w:r w:rsidRPr="00D006C4">
        <w:rPr>
          <w:rFonts w:eastAsia="Arial"/>
          <w:sz w:val="24"/>
          <w:szCs w:val="24"/>
          <w:lang w:val="ro-RO"/>
        </w:rPr>
        <w:t>Organizarea carierei funcţionarilor publici</w:t>
      </w:r>
    </w:p>
    <w:p w:rsidR="00E760E2" w:rsidRDefault="00E760E2" w:rsidP="00E760E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Arial"/>
          <w:sz w:val="24"/>
          <w:szCs w:val="24"/>
          <w:lang w:val="ro-RO"/>
        </w:rPr>
      </w:pPr>
      <w:r w:rsidRPr="00D006C4">
        <w:rPr>
          <w:rFonts w:eastAsia="Arial"/>
          <w:sz w:val="24"/>
          <w:szCs w:val="24"/>
          <w:lang w:val="ro-RO"/>
        </w:rPr>
        <w:t>Dezvoltarea carierei funcţionarilor publici</w:t>
      </w:r>
    </w:p>
    <w:p w:rsidR="00E760E2" w:rsidRDefault="00E760E2" w:rsidP="00E760E2">
      <w:pPr>
        <w:pStyle w:val="ListParagraph"/>
        <w:rPr>
          <w:rFonts w:eastAsia="Arial"/>
          <w:sz w:val="24"/>
          <w:szCs w:val="24"/>
          <w:lang w:val="ro-RO"/>
        </w:rPr>
      </w:pPr>
    </w:p>
    <w:p w:rsidR="00E760E2" w:rsidRDefault="00E760E2" w:rsidP="00E760E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 O.G. nr. 137/2000 privind prevenire şi sancţionarea tuturor formelor de discriminare, republicată, cu modificările şi completările ulterioare;</w:t>
      </w:r>
    </w:p>
    <w:p w:rsidR="00E760E2" w:rsidRDefault="00E760E2" w:rsidP="00E760E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Arial"/>
          <w:sz w:val="24"/>
          <w:szCs w:val="24"/>
          <w:lang w:val="ro-RO"/>
        </w:rPr>
      </w:pPr>
      <w:r w:rsidRPr="00D006C4">
        <w:rPr>
          <w:rFonts w:eastAsia="Arial"/>
          <w:sz w:val="24"/>
          <w:szCs w:val="24"/>
          <w:lang w:val="ro-RO"/>
        </w:rPr>
        <w:t xml:space="preserve">Drepturile în exercitarea  cărora este garantat principiul egalităţii între cetăţeni, al excluderii privilegiilor şi discriminării </w:t>
      </w:r>
    </w:p>
    <w:p w:rsidR="00E760E2" w:rsidRDefault="00E760E2" w:rsidP="00E760E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4. Legea nr. 202/2002 privind egalitate de şanse şi de tratament între femei şi bărbaţi, cu modificările şi completările ulterioare;</w:t>
      </w:r>
    </w:p>
    <w:p w:rsidR="00E760E2" w:rsidRDefault="00E760E2" w:rsidP="00E760E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Arial"/>
          <w:sz w:val="24"/>
          <w:szCs w:val="24"/>
          <w:lang w:val="ro-RO"/>
        </w:rPr>
      </w:pPr>
      <w:r w:rsidRPr="00D006C4">
        <w:rPr>
          <w:rFonts w:eastAsia="Arial"/>
          <w:sz w:val="24"/>
          <w:szCs w:val="24"/>
          <w:lang w:val="ro-RO"/>
        </w:rPr>
        <w:t>Egalitatea de şanse şi de tratament între femei şi bărbaţi în domeniul muncii</w:t>
      </w:r>
    </w:p>
    <w:p w:rsidR="00E760E2" w:rsidRPr="00481411" w:rsidRDefault="00E760E2" w:rsidP="00E760E2">
      <w:pPr>
        <w:tabs>
          <w:tab w:val="num" w:pos="540"/>
        </w:tabs>
        <w:suppressAutoHyphens w:val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5. </w:t>
      </w:r>
      <w:r w:rsidRPr="00481411">
        <w:rPr>
          <w:sz w:val="24"/>
          <w:szCs w:val="24"/>
          <w:lang w:val="it-IT"/>
        </w:rPr>
        <w:t>Legea contabilităţii nr.82/1991, republicată, cu modificările şi completările ulterioare;</w:t>
      </w:r>
    </w:p>
    <w:p w:rsidR="00E760E2" w:rsidRPr="00481411" w:rsidRDefault="00E760E2" w:rsidP="00E760E2">
      <w:pPr>
        <w:widowControl/>
        <w:numPr>
          <w:ilvl w:val="0"/>
          <w:numId w:val="1"/>
        </w:numPr>
        <w:jc w:val="both"/>
        <w:rPr>
          <w:rStyle w:val="tca"/>
          <w:sz w:val="24"/>
          <w:szCs w:val="24"/>
          <w:shd w:val="clear" w:color="auto" w:fill="FFFFFF"/>
        </w:rPr>
      </w:pPr>
      <w:proofErr w:type="spellStart"/>
      <w:r w:rsidRPr="00481411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481411">
        <w:rPr>
          <w:rStyle w:val="ca"/>
          <w:sz w:val="24"/>
          <w:szCs w:val="24"/>
          <w:shd w:val="clear" w:color="auto" w:fill="FFFFFF"/>
        </w:rPr>
        <w:t xml:space="preserve"> I:</w:t>
      </w:r>
      <w:r w:rsidRPr="00481411">
        <w:rPr>
          <w:sz w:val="24"/>
          <w:szCs w:val="24"/>
          <w:shd w:val="clear" w:color="auto" w:fill="FFFFFF"/>
        </w:rPr>
        <w:t> </w:t>
      </w:r>
      <w:proofErr w:type="spellStart"/>
      <w:r w:rsidRPr="00481411">
        <w:rPr>
          <w:rStyle w:val="tca"/>
          <w:sz w:val="24"/>
          <w:szCs w:val="24"/>
          <w:shd w:val="clear" w:color="auto" w:fill="FFFFFF"/>
        </w:rPr>
        <w:t>Dispoziţii</w:t>
      </w:r>
      <w:proofErr w:type="spellEnd"/>
      <w:r w:rsidRPr="00481411">
        <w:rPr>
          <w:rStyle w:val="tca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ca"/>
          <w:sz w:val="24"/>
          <w:szCs w:val="24"/>
          <w:shd w:val="clear" w:color="auto" w:fill="FFFFFF"/>
        </w:rPr>
        <w:t>generale</w:t>
      </w:r>
      <w:proofErr w:type="spellEnd"/>
    </w:p>
    <w:p w:rsidR="00E760E2" w:rsidRPr="00481411" w:rsidRDefault="00E760E2" w:rsidP="00E760E2">
      <w:pPr>
        <w:widowControl/>
        <w:numPr>
          <w:ilvl w:val="0"/>
          <w:numId w:val="1"/>
        </w:numPr>
        <w:jc w:val="both"/>
        <w:rPr>
          <w:rStyle w:val="tca"/>
          <w:sz w:val="24"/>
          <w:szCs w:val="24"/>
          <w:shd w:val="clear" w:color="auto" w:fill="FFFFFF"/>
          <w:lang w:val="it-IT"/>
        </w:rPr>
      </w:pPr>
      <w:r w:rsidRPr="00481411">
        <w:rPr>
          <w:rStyle w:val="ca"/>
          <w:sz w:val="24"/>
          <w:szCs w:val="24"/>
          <w:shd w:val="clear" w:color="auto" w:fill="FFFFFF"/>
          <w:lang w:val="it-IT"/>
        </w:rPr>
        <w:t>Capitolul II:</w:t>
      </w:r>
      <w:r w:rsidRPr="00481411">
        <w:rPr>
          <w:sz w:val="24"/>
          <w:szCs w:val="24"/>
          <w:shd w:val="clear" w:color="auto" w:fill="FFFFFF"/>
          <w:lang w:val="it-IT"/>
        </w:rPr>
        <w:t> </w:t>
      </w:r>
      <w:r w:rsidRPr="00481411">
        <w:rPr>
          <w:rStyle w:val="tca"/>
          <w:sz w:val="24"/>
          <w:szCs w:val="24"/>
          <w:shd w:val="clear" w:color="auto" w:fill="FFFFFF"/>
          <w:lang w:val="it-IT"/>
        </w:rPr>
        <w:t>Organizarea şi conducerea contabilităţii</w:t>
      </w:r>
    </w:p>
    <w:p w:rsidR="00E760E2" w:rsidRPr="00481411" w:rsidRDefault="00E760E2" w:rsidP="00E760E2">
      <w:pPr>
        <w:widowControl/>
        <w:numPr>
          <w:ilvl w:val="0"/>
          <w:numId w:val="1"/>
        </w:numPr>
        <w:jc w:val="both"/>
        <w:rPr>
          <w:rStyle w:val="tca"/>
          <w:sz w:val="24"/>
          <w:szCs w:val="24"/>
          <w:shd w:val="clear" w:color="auto" w:fill="FFFFFF"/>
        </w:rPr>
      </w:pPr>
      <w:proofErr w:type="spellStart"/>
      <w:r w:rsidRPr="00481411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481411">
        <w:rPr>
          <w:rStyle w:val="ca"/>
          <w:sz w:val="24"/>
          <w:szCs w:val="24"/>
          <w:shd w:val="clear" w:color="auto" w:fill="FFFFFF"/>
        </w:rPr>
        <w:t xml:space="preserve"> III:</w:t>
      </w:r>
      <w:r w:rsidRPr="00481411">
        <w:rPr>
          <w:sz w:val="24"/>
          <w:szCs w:val="24"/>
          <w:shd w:val="clear" w:color="auto" w:fill="FFFFFF"/>
        </w:rPr>
        <w:t> </w:t>
      </w:r>
      <w:proofErr w:type="spellStart"/>
      <w:r w:rsidRPr="00481411">
        <w:rPr>
          <w:rStyle w:val="tca"/>
          <w:sz w:val="24"/>
          <w:szCs w:val="24"/>
          <w:shd w:val="clear" w:color="auto" w:fill="FFFFFF"/>
        </w:rPr>
        <w:t>Registrele</w:t>
      </w:r>
      <w:proofErr w:type="spellEnd"/>
      <w:r w:rsidRPr="00481411">
        <w:rPr>
          <w:rStyle w:val="tca"/>
          <w:sz w:val="24"/>
          <w:szCs w:val="24"/>
          <w:shd w:val="clear" w:color="auto" w:fill="FFFFFF"/>
        </w:rPr>
        <w:t xml:space="preserve"> de </w:t>
      </w:r>
      <w:proofErr w:type="spellStart"/>
      <w:r w:rsidRPr="00481411">
        <w:rPr>
          <w:rStyle w:val="tca"/>
          <w:sz w:val="24"/>
          <w:szCs w:val="24"/>
          <w:shd w:val="clear" w:color="auto" w:fill="FFFFFF"/>
        </w:rPr>
        <w:t>contabilitate</w:t>
      </w:r>
      <w:proofErr w:type="spellEnd"/>
    </w:p>
    <w:p w:rsidR="00E760E2" w:rsidRPr="00481411" w:rsidRDefault="00E760E2" w:rsidP="00E760E2">
      <w:pPr>
        <w:widowControl/>
        <w:numPr>
          <w:ilvl w:val="0"/>
          <w:numId w:val="1"/>
        </w:numPr>
        <w:jc w:val="both"/>
        <w:rPr>
          <w:rStyle w:val="tca"/>
          <w:sz w:val="24"/>
          <w:szCs w:val="24"/>
          <w:shd w:val="clear" w:color="auto" w:fill="FFFFFF"/>
        </w:rPr>
      </w:pPr>
      <w:proofErr w:type="spellStart"/>
      <w:r w:rsidRPr="00481411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481411">
        <w:rPr>
          <w:rStyle w:val="ca"/>
          <w:sz w:val="24"/>
          <w:szCs w:val="24"/>
          <w:shd w:val="clear" w:color="auto" w:fill="FFFFFF"/>
        </w:rPr>
        <w:t xml:space="preserve"> IV:</w:t>
      </w:r>
      <w:r w:rsidRPr="00481411">
        <w:rPr>
          <w:sz w:val="24"/>
          <w:szCs w:val="24"/>
          <w:shd w:val="clear" w:color="auto" w:fill="FFFFFF"/>
        </w:rPr>
        <w:t> </w:t>
      </w:r>
      <w:proofErr w:type="spellStart"/>
      <w:r w:rsidRPr="00481411">
        <w:rPr>
          <w:rStyle w:val="tca"/>
          <w:sz w:val="24"/>
          <w:szCs w:val="24"/>
          <w:shd w:val="clear" w:color="auto" w:fill="FFFFFF"/>
        </w:rPr>
        <w:t>Situaţii</w:t>
      </w:r>
      <w:proofErr w:type="spellEnd"/>
      <w:r w:rsidRPr="00481411">
        <w:rPr>
          <w:rStyle w:val="tca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ca"/>
          <w:sz w:val="24"/>
          <w:szCs w:val="24"/>
          <w:shd w:val="clear" w:color="auto" w:fill="FFFFFF"/>
        </w:rPr>
        <w:t>financiare</w:t>
      </w:r>
      <w:proofErr w:type="spellEnd"/>
    </w:p>
    <w:p w:rsidR="00E760E2" w:rsidRPr="00481411" w:rsidRDefault="00E760E2" w:rsidP="00E760E2">
      <w:pPr>
        <w:widowControl/>
        <w:numPr>
          <w:ilvl w:val="0"/>
          <w:numId w:val="1"/>
        </w:numPr>
        <w:jc w:val="both"/>
        <w:rPr>
          <w:rStyle w:val="tca"/>
          <w:sz w:val="24"/>
          <w:szCs w:val="24"/>
          <w:shd w:val="clear" w:color="auto" w:fill="FFFFFF"/>
        </w:rPr>
      </w:pPr>
      <w:proofErr w:type="spellStart"/>
      <w:r w:rsidRPr="00481411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481411">
        <w:rPr>
          <w:rStyle w:val="ca"/>
          <w:sz w:val="24"/>
          <w:szCs w:val="24"/>
          <w:shd w:val="clear" w:color="auto" w:fill="FFFFFF"/>
        </w:rPr>
        <w:t xml:space="preserve"> VI:</w:t>
      </w:r>
      <w:r w:rsidRPr="00481411">
        <w:rPr>
          <w:sz w:val="24"/>
          <w:szCs w:val="24"/>
          <w:shd w:val="clear" w:color="auto" w:fill="FFFFFF"/>
        </w:rPr>
        <w:t> </w:t>
      </w:r>
      <w:proofErr w:type="spellStart"/>
      <w:r w:rsidRPr="00481411">
        <w:rPr>
          <w:rStyle w:val="tca"/>
          <w:sz w:val="24"/>
          <w:szCs w:val="24"/>
          <w:shd w:val="clear" w:color="auto" w:fill="FFFFFF"/>
        </w:rPr>
        <w:t>Contravenţii</w:t>
      </w:r>
      <w:proofErr w:type="spellEnd"/>
      <w:r w:rsidRPr="00481411">
        <w:rPr>
          <w:rStyle w:val="tca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ca"/>
          <w:sz w:val="24"/>
          <w:szCs w:val="24"/>
          <w:shd w:val="clear" w:color="auto" w:fill="FFFFFF"/>
        </w:rPr>
        <w:t>şi</w:t>
      </w:r>
      <w:proofErr w:type="spellEnd"/>
      <w:r w:rsidRPr="00481411">
        <w:rPr>
          <w:rStyle w:val="tca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ca"/>
          <w:sz w:val="24"/>
          <w:szCs w:val="24"/>
          <w:shd w:val="clear" w:color="auto" w:fill="FFFFFF"/>
        </w:rPr>
        <w:t>infracţiuni</w:t>
      </w:r>
      <w:proofErr w:type="spellEnd"/>
    </w:p>
    <w:p w:rsidR="00E760E2" w:rsidRPr="00481411" w:rsidRDefault="00E760E2" w:rsidP="00E760E2">
      <w:pPr>
        <w:widowControl/>
        <w:numPr>
          <w:ilvl w:val="0"/>
          <w:numId w:val="1"/>
        </w:numPr>
        <w:jc w:val="both"/>
        <w:rPr>
          <w:rStyle w:val="tca"/>
          <w:sz w:val="24"/>
          <w:szCs w:val="24"/>
          <w:shd w:val="clear" w:color="auto" w:fill="FFFFFF"/>
          <w:lang w:val="it-IT"/>
        </w:rPr>
      </w:pPr>
      <w:r w:rsidRPr="00481411">
        <w:rPr>
          <w:rStyle w:val="ca"/>
          <w:sz w:val="24"/>
          <w:szCs w:val="24"/>
          <w:shd w:val="clear" w:color="auto" w:fill="FFFFFF"/>
          <w:lang w:val="it-IT"/>
        </w:rPr>
        <w:t>Capitolul VII:</w:t>
      </w:r>
      <w:r w:rsidRPr="00481411">
        <w:rPr>
          <w:sz w:val="24"/>
          <w:szCs w:val="24"/>
          <w:shd w:val="clear" w:color="auto" w:fill="FFFFFF"/>
          <w:lang w:val="it-IT"/>
        </w:rPr>
        <w:t> </w:t>
      </w:r>
      <w:r w:rsidRPr="00481411">
        <w:rPr>
          <w:rStyle w:val="tca"/>
          <w:sz w:val="24"/>
          <w:szCs w:val="24"/>
          <w:shd w:val="clear" w:color="auto" w:fill="FFFFFF"/>
          <w:lang w:val="it-IT"/>
        </w:rPr>
        <w:t>Dispoziţii tranzitorii şi finale</w:t>
      </w:r>
    </w:p>
    <w:p w:rsidR="00E760E2" w:rsidRPr="00481411" w:rsidRDefault="00E760E2" w:rsidP="00E760E2">
      <w:pPr>
        <w:tabs>
          <w:tab w:val="num" w:pos="540"/>
        </w:tabs>
        <w:suppressAutoHyphens w:val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6. </w:t>
      </w:r>
      <w:r w:rsidRPr="00481411">
        <w:rPr>
          <w:sz w:val="24"/>
          <w:szCs w:val="24"/>
          <w:lang w:val="it-IT"/>
        </w:rPr>
        <w:t>Legea nr. 273/2006 privind finanţele publice locale, cu modificările şi completările ulterioare;</w:t>
      </w:r>
    </w:p>
    <w:p w:rsidR="00E760E2" w:rsidRPr="00AF5B7D" w:rsidRDefault="00E760E2" w:rsidP="00E760E2">
      <w:pPr>
        <w:widowControl/>
        <w:numPr>
          <w:ilvl w:val="0"/>
          <w:numId w:val="2"/>
        </w:numPr>
        <w:jc w:val="both"/>
        <w:rPr>
          <w:rStyle w:val="tca"/>
          <w:sz w:val="24"/>
          <w:szCs w:val="24"/>
          <w:shd w:val="clear" w:color="auto" w:fill="FFFFFF"/>
        </w:rPr>
      </w:pPr>
      <w:proofErr w:type="spellStart"/>
      <w:r w:rsidRPr="00AF5B7D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AF5B7D">
        <w:rPr>
          <w:rStyle w:val="ca"/>
          <w:sz w:val="24"/>
          <w:szCs w:val="24"/>
          <w:shd w:val="clear" w:color="auto" w:fill="FFFFFF"/>
        </w:rPr>
        <w:t xml:space="preserve"> I:</w:t>
      </w:r>
      <w:r w:rsidRPr="00AF5B7D">
        <w:rPr>
          <w:sz w:val="24"/>
          <w:szCs w:val="24"/>
          <w:shd w:val="clear" w:color="auto" w:fill="FFFFFF"/>
        </w:rPr>
        <w:t> </w:t>
      </w:r>
      <w:proofErr w:type="spellStart"/>
      <w:r w:rsidRPr="00AF5B7D">
        <w:rPr>
          <w:rStyle w:val="tca"/>
          <w:sz w:val="24"/>
          <w:szCs w:val="24"/>
          <w:shd w:val="clear" w:color="auto" w:fill="FFFFFF"/>
        </w:rPr>
        <w:t>Dispoziţii</w:t>
      </w:r>
      <w:proofErr w:type="spellEnd"/>
      <w:r w:rsidRPr="00AF5B7D">
        <w:rPr>
          <w:rStyle w:val="tca"/>
          <w:sz w:val="24"/>
          <w:szCs w:val="24"/>
          <w:shd w:val="clear" w:color="auto" w:fill="FFFFFF"/>
        </w:rPr>
        <w:t xml:space="preserve"> </w:t>
      </w:r>
      <w:proofErr w:type="spellStart"/>
      <w:r w:rsidRPr="00AF5B7D">
        <w:rPr>
          <w:rStyle w:val="tca"/>
          <w:sz w:val="24"/>
          <w:szCs w:val="24"/>
          <w:shd w:val="clear" w:color="auto" w:fill="FFFFFF"/>
        </w:rPr>
        <w:t>generale</w:t>
      </w:r>
      <w:proofErr w:type="spellEnd"/>
    </w:p>
    <w:p w:rsidR="00E760E2" w:rsidRPr="00AF5B7D" w:rsidRDefault="00E760E2" w:rsidP="00E760E2">
      <w:pPr>
        <w:widowControl/>
        <w:numPr>
          <w:ilvl w:val="0"/>
          <w:numId w:val="2"/>
        </w:numPr>
        <w:jc w:val="both"/>
        <w:rPr>
          <w:rStyle w:val="tca"/>
          <w:sz w:val="24"/>
          <w:szCs w:val="24"/>
          <w:shd w:val="clear" w:color="auto" w:fill="FFFFFF"/>
          <w:lang w:val="it-IT"/>
        </w:rPr>
      </w:pPr>
      <w:proofErr w:type="spellStart"/>
      <w:r w:rsidRPr="00AF5B7D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AF5B7D">
        <w:rPr>
          <w:rStyle w:val="ca"/>
          <w:sz w:val="24"/>
          <w:szCs w:val="24"/>
          <w:shd w:val="clear" w:color="auto" w:fill="FFFFFF"/>
        </w:rPr>
        <w:t xml:space="preserve"> </w:t>
      </w:r>
      <w:r w:rsidRPr="00AF5B7D">
        <w:rPr>
          <w:rStyle w:val="ca"/>
          <w:sz w:val="24"/>
          <w:szCs w:val="24"/>
          <w:shd w:val="clear" w:color="auto" w:fill="FFFFFF"/>
          <w:lang w:val="it-IT"/>
        </w:rPr>
        <w:t>II:</w:t>
      </w:r>
      <w:r w:rsidRPr="00AF5B7D">
        <w:rPr>
          <w:sz w:val="24"/>
          <w:szCs w:val="24"/>
          <w:shd w:val="clear" w:color="auto" w:fill="FFFFFF"/>
          <w:lang w:val="it-IT"/>
        </w:rPr>
        <w:t> </w:t>
      </w:r>
      <w:r w:rsidRPr="00AF5B7D">
        <w:rPr>
          <w:rStyle w:val="tca"/>
          <w:sz w:val="24"/>
          <w:szCs w:val="24"/>
          <w:shd w:val="clear" w:color="auto" w:fill="FFFFFF"/>
          <w:lang w:val="it-IT"/>
        </w:rPr>
        <w:t>Principii, reguli şi responsabilităţi</w:t>
      </w:r>
    </w:p>
    <w:p w:rsidR="00E760E2" w:rsidRPr="00AF5B7D" w:rsidRDefault="00E760E2" w:rsidP="00E760E2">
      <w:pPr>
        <w:widowControl/>
        <w:numPr>
          <w:ilvl w:val="0"/>
          <w:numId w:val="2"/>
        </w:numPr>
        <w:jc w:val="both"/>
        <w:rPr>
          <w:rStyle w:val="tca"/>
          <w:sz w:val="24"/>
          <w:szCs w:val="24"/>
          <w:shd w:val="clear" w:color="auto" w:fill="FFFFFF"/>
        </w:rPr>
      </w:pPr>
      <w:proofErr w:type="spellStart"/>
      <w:r w:rsidRPr="00AF5B7D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AF5B7D">
        <w:rPr>
          <w:rStyle w:val="ca"/>
          <w:sz w:val="24"/>
          <w:szCs w:val="24"/>
          <w:shd w:val="clear" w:color="auto" w:fill="FFFFFF"/>
        </w:rPr>
        <w:t xml:space="preserve"> III:</w:t>
      </w:r>
      <w:r w:rsidRPr="00AF5B7D">
        <w:rPr>
          <w:sz w:val="24"/>
          <w:szCs w:val="24"/>
          <w:shd w:val="clear" w:color="auto" w:fill="FFFFFF"/>
        </w:rPr>
        <w:t> </w:t>
      </w:r>
      <w:proofErr w:type="spellStart"/>
      <w:r w:rsidRPr="00AF5B7D">
        <w:rPr>
          <w:rStyle w:val="tca"/>
          <w:sz w:val="24"/>
          <w:szCs w:val="24"/>
          <w:shd w:val="clear" w:color="auto" w:fill="FFFFFF"/>
        </w:rPr>
        <w:t>Procesul</w:t>
      </w:r>
      <w:proofErr w:type="spellEnd"/>
      <w:r w:rsidRPr="00AF5B7D">
        <w:rPr>
          <w:rStyle w:val="tca"/>
          <w:sz w:val="24"/>
          <w:szCs w:val="24"/>
          <w:shd w:val="clear" w:color="auto" w:fill="FFFFFF"/>
        </w:rPr>
        <w:t xml:space="preserve"> </w:t>
      </w:r>
      <w:proofErr w:type="spellStart"/>
      <w:r w:rsidRPr="00AF5B7D">
        <w:rPr>
          <w:rStyle w:val="tca"/>
          <w:sz w:val="24"/>
          <w:szCs w:val="24"/>
          <w:shd w:val="clear" w:color="auto" w:fill="FFFFFF"/>
        </w:rPr>
        <w:t>bugetar</w:t>
      </w:r>
      <w:proofErr w:type="spellEnd"/>
    </w:p>
    <w:p w:rsidR="00E760E2" w:rsidRPr="00AF5B7D" w:rsidRDefault="00E760E2" w:rsidP="00E760E2">
      <w:pPr>
        <w:widowControl/>
        <w:numPr>
          <w:ilvl w:val="0"/>
          <w:numId w:val="2"/>
        </w:numPr>
        <w:jc w:val="both"/>
        <w:rPr>
          <w:rStyle w:val="tca"/>
          <w:sz w:val="24"/>
          <w:szCs w:val="24"/>
          <w:shd w:val="clear" w:color="auto" w:fill="FFFFFF"/>
        </w:rPr>
      </w:pPr>
      <w:proofErr w:type="spellStart"/>
      <w:r w:rsidRPr="00AF5B7D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AF5B7D">
        <w:rPr>
          <w:rStyle w:val="ca"/>
          <w:sz w:val="24"/>
          <w:szCs w:val="24"/>
          <w:shd w:val="clear" w:color="auto" w:fill="FFFFFF"/>
        </w:rPr>
        <w:t xml:space="preserve"> IV:</w:t>
      </w:r>
      <w:r w:rsidRPr="00AF5B7D">
        <w:rPr>
          <w:sz w:val="24"/>
          <w:szCs w:val="24"/>
          <w:shd w:val="clear" w:color="auto" w:fill="FFFFFF"/>
        </w:rPr>
        <w:t> </w:t>
      </w:r>
      <w:proofErr w:type="spellStart"/>
      <w:r w:rsidRPr="00AF5B7D">
        <w:rPr>
          <w:rStyle w:val="tca"/>
          <w:sz w:val="24"/>
          <w:szCs w:val="24"/>
          <w:shd w:val="clear" w:color="auto" w:fill="FFFFFF"/>
        </w:rPr>
        <w:t>Împrumuturi</w:t>
      </w:r>
      <w:proofErr w:type="spellEnd"/>
    </w:p>
    <w:p w:rsidR="00E760E2" w:rsidRPr="00AF5B7D" w:rsidRDefault="00E760E2" w:rsidP="00E760E2">
      <w:pPr>
        <w:widowControl/>
        <w:numPr>
          <w:ilvl w:val="0"/>
          <w:numId w:val="2"/>
        </w:numPr>
        <w:jc w:val="both"/>
        <w:rPr>
          <w:rStyle w:val="tca"/>
          <w:sz w:val="24"/>
          <w:szCs w:val="24"/>
          <w:shd w:val="clear" w:color="auto" w:fill="FFFFFF"/>
        </w:rPr>
      </w:pPr>
      <w:proofErr w:type="spellStart"/>
      <w:r w:rsidRPr="00AF5B7D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AF5B7D">
        <w:rPr>
          <w:rStyle w:val="ca"/>
          <w:sz w:val="24"/>
          <w:szCs w:val="24"/>
          <w:shd w:val="clear" w:color="auto" w:fill="FFFFFF"/>
        </w:rPr>
        <w:t xml:space="preserve"> V:</w:t>
      </w:r>
      <w:r w:rsidRPr="00AF5B7D">
        <w:rPr>
          <w:sz w:val="24"/>
          <w:szCs w:val="24"/>
          <w:shd w:val="clear" w:color="auto" w:fill="FFFFFF"/>
        </w:rPr>
        <w:t> </w:t>
      </w:r>
      <w:proofErr w:type="spellStart"/>
      <w:r w:rsidRPr="00AF5B7D">
        <w:rPr>
          <w:rStyle w:val="tca"/>
          <w:sz w:val="24"/>
          <w:szCs w:val="24"/>
          <w:shd w:val="clear" w:color="auto" w:fill="FFFFFF"/>
        </w:rPr>
        <w:t>Finanţarea</w:t>
      </w:r>
      <w:proofErr w:type="spellEnd"/>
      <w:r w:rsidRPr="00AF5B7D">
        <w:rPr>
          <w:rStyle w:val="tca"/>
          <w:sz w:val="24"/>
          <w:szCs w:val="24"/>
          <w:shd w:val="clear" w:color="auto" w:fill="FFFFFF"/>
        </w:rPr>
        <w:t xml:space="preserve"> </w:t>
      </w:r>
      <w:proofErr w:type="spellStart"/>
      <w:r w:rsidRPr="00AF5B7D">
        <w:rPr>
          <w:rStyle w:val="tca"/>
          <w:sz w:val="24"/>
          <w:szCs w:val="24"/>
          <w:shd w:val="clear" w:color="auto" w:fill="FFFFFF"/>
        </w:rPr>
        <w:t>instituţiilor</w:t>
      </w:r>
      <w:proofErr w:type="spellEnd"/>
      <w:r w:rsidRPr="00AF5B7D">
        <w:rPr>
          <w:rStyle w:val="tca"/>
          <w:sz w:val="24"/>
          <w:szCs w:val="24"/>
          <w:shd w:val="clear" w:color="auto" w:fill="FFFFFF"/>
        </w:rPr>
        <w:t xml:space="preserve"> </w:t>
      </w:r>
      <w:proofErr w:type="spellStart"/>
      <w:r w:rsidRPr="00AF5B7D">
        <w:rPr>
          <w:rStyle w:val="tca"/>
          <w:sz w:val="24"/>
          <w:szCs w:val="24"/>
          <w:shd w:val="clear" w:color="auto" w:fill="FFFFFF"/>
        </w:rPr>
        <w:t>publice</w:t>
      </w:r>
      <w:proofErr w:type="spellEnd"/>
    </w:p>
    <w:p w:rsidR="00E760E2" w:rsidRPr="00AF5B7D" w:rsidRDefault="00E760E2" w:rsidP="00E760E2">
      <w:pPr>
        <w:widowControl/>
        <w:numPr>
          <w:ilvl w:val="0"/>
          <w:numId w:val="2"/>
        </w:numPr>
        <w:jc w:val="both"/>
        <w:rPr>
          <w:rStyle w:val="tca"/>
          <w:sz w:val="24"/>
          <w:szCs w:val="24"/>
          <w:shd w:val="clear" w:color="auto" w:fill="FFFFFF"/>
          <w:lang w:val="it-IT"/>
        </w:rPr>
      </w:pPr>
      <w:proofErr w:type="spellStart"/>
      <w:r w:rsidRPr="00AF5B7D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AF5B7D">
        <w:rPr>
          <w:rStyle w:val="ca"/>
          <w:sz w:val="24"/>
          <w:szCs w:val="24"/>
          <w:shd w:val="clear" w:color="auto" w:fill="FFFFFF"/>
        </w:rPr>
        <w:t xml:space="preserve"> </w:t>
      </w:r>
      <w:r w:rsidRPr="00AF5B7D">
        <w:rPr>
          <w:rStyle w:val="ca"/>
          <w:sz w:val="24"/>
          <w:szCs w:val="24"/>
          <w:shd w:val="clear" w:color="auto" w:fill="FFFFFF"/>
          <w:lang w:val="it-IT"/>
        </w:rPr>
        <w:t>VI:</w:t>
      </w:r>
      <w:r w:rsidRPr="00AF5B7D">
        <w:rPr>
          <w:sz w:val="24"/>
          <w:szCs w:val="24"/>
          <w:shd w:val="clear" w:color="auto" w:fill="FFFFFF"/>
          <w:lang w:val="it-IT"/>
        </w:rPr>
        <w:t> </w:t>
      </w:r>
      <w:r w:rsidRPr="00AF5B7D">
        <w:rPr>
          <w:rStyle w:val="tca"/>
          <w:sz w:val="24"/>
          <w:szCs w:val="24"/>
          <w:shd w:val="clear" w:color="auto" w:fill="FFFFFF"/>
          <w:lang w:val="it-IT"/>
        </w:rPr>
        <w:t>Criza financiară şi insolvenţa unităţilor administrativ-teritoriale</w:t>
      </w:r>
    </w:p>
    <w:p w:rsidR="00E760E2" w:rsidRPr="00AF5B7D" w:rsidRDefault="00E760E2" w:rsidP="00E760E2">
      <w:pPr>
        <w:widowControl/>
        <w:numPr>
          <w:ilvl w:val="0"/>
          <w:numId w:val="2"/>
        </w:numPr>
        <w:jc w:val="both"/>
        <w:rPr>
          <w:rStyle w:val="tca"/>
          <w:sz w:val="24"/>
          <w:szCs w:val="24"/>
          <w:shd w:val="clear" w:color="auto" w:fill="FFFFFF"/>
        </w:rPr>
      </w:pPr>
      <w:proofErr w:type="spellStart"/>
      <w:r w:rsidRPr="00AF5B7D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AF5B7D">
        <w:rPr>
          <w:rStyle w:val="ca"/>
          <w:sz w:val="24"/>
          <w:szCs w:val="24"/>
          <w:shd w:val="clear" w:color="auto" w:fill="FFFFFF"/>
        </w:rPr>
        <w:t xml:space="preserve"> VII:</w:t>
      </w:r>
      <w:r w:rsidRPr="00AF5B7D">
        <w:rPr>
          <w:sz w:val="24"/>
          <w:szCs w:val="24"/>
          <w:shd w:val="clear" w:color="auto" w:fill="FFFFFF"/>
        </w:rPr>
        <w:t> </w:t>
      </w:r>
      <w:proofErr w:type="spellStart"/>
      <w:r w:rsidRPr="00AF5B7D">
        <w:rPr>
          <w:rStyle w:val="tca"/>
          <w:sz w:val="24"/>
          <w:szCs w:val="24"/>
          <w:shd w:val="clear" w:color="auto" w:fill="FFFFFF"/>
        </w:rPr>
        <w:t>Dispoziţii</w:t>
      </w:r>
      <w:proofErr w:type="spellEnd"/>
      <w:r w:rsidRPr="00AF5B7D">
        <w:rPr>
          <w:rStyle w:val="tca"/>
          <w:sz w:val="24"/>
          <w:szCs w:val="24"/>
          <w:shd w:val="clear" w:color="auto" w:fill="FFFFFF"/>
        </w:rPr>
        <w:t xml:space="preserve"> </w:t>
      </w:r>
      <w:proofErr w:type="spellStart"/>
      <w:r w:rsidRPr="00AF5B7D">
        <w:rPr>
          <w:rStyle w:val="tca"/>
          <w:sz w:val="24"/>
          <w:szCs w:val="24"/>
          <w:shd w:val="clear" w:color="auto" w:fill="FFFFFF"/>
        </w:rPr>
        <w:t>instituţionale</w:t>
      </w:r>
      <w:proofErr w:type="spellEnd"/>
    </w:p>
    <w:p w:rsidR="00E760E2" w:rsidRPr="00AF5B7D" w:rsidRDefault="00E760E2" w:rsidP="00E760E2">
      <w:pPr>
        <w:widowControl/>
        <w:numPr>
          <w:ilvl w:val="0"/>
          <w:numId w:val="2"/>
        </w:numPr>
        <w:jc w:val="both"/>
        <w:rPr>
          <w:rStyle w:val="tca"/>
          <w:sz w:val="24"/>
          <w:szCs w:val="24"/>
          <w:shd w:val="clear" w:color="auto" w:fill="FFFFFF"/>
        </w:rPr>
      </w:pPr>
      <w:proofErr w:type="spellStart"/>
      <w:r w:rsidRPr="00AF5B7D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AF5B7D">
        <w:rPr>
          <w:rStyle w:val="ca"/>
          <w:sz w:val="24"/>
          <w:szCs w:val="24"/>
          <w:shd w:val="clear" w:color="auto" w:fill="FFFFFF"/>
        </w:rPr>
        <w:t xml:space="preserve"> VIII:</w:t>
      </w:r>
      <w:r w:rsidRPr="00AF5B7D">
        <w:rPr>
          <w:sz w:val="24"/>
          <w:szCs w:val="24"/>
          <w:shd w:val="clear" w:color="auto" w:fill="FFFFFF"/>
        </w:rPr>
        <w:t> </w:t>
      </w:r>
      <w:proofErr w:type="spellStart"/>
      <w:r w:rsidRPr="00AF5B7D">
        <w:rPr>
          <w:rStyle w:val="tca"/>
          <w:sz w:val="24"/>
          <w:szCs w:val="24"/>
          <w:shd w:val="clear" w:color="auto" w:fill="FFFFFF"/>
        </w:rPr>
        <w:t>Sancţiuni</w:t>
      </w:r>
      <w:proofErr w:type="spellEnd"/>
    </w:p>
    <w:p w:rsidR="00E760E2" w:rsidRDefault="00E760E2" w:rsidP="00E760E2">
      <w:pPr>
        <w:widowControl/>
        <w:numPr>
          <w:ilvl w:val="0"/>
          <w:numId w:val="2"/>
        </w:numPr>
        <w:jc w:val="both"/>
        <w:rPr>
          <w:rStyle w:val="tca"/>
          <w:sz w:val="24"/>
          <w:szCs w:val="24"/>
          <w:shd w:val="clear" w:color="auto" w:fill="FFFFFF"/>
        </w:rPr>
      </w:pPr>
      <w:bookmarkStart w:id="0" w:name="_Hlk73707921"/>
      <w:proofErr w:type="spellStart"/>
      <w:r w:rsidRPr="00AF5B7D">
        <w:rPr>
          <w:rStyle w:val="ca"/>
          <w:sz w:val="24"/>
          <w:szCs w:val="24"/>
          <w:shd w:val="clear" w:color="auto" w:fill="FFFFFF"/>
        </w:rPr>
        <w:t>Capitolul</w:t>
      </w:r>
      <w:proofErr w:type="spellEnd"/>
      <w:r w:rsidRPr="00AF5B7D">
        <w:rPr>
          <w:rStyle w:val="ca"/>
          <w:sz w:val="24"/>
          <w:szCs w:val="24"/>
          <w:shd w:val="clear" w:color="auto" w:fill="FFFFFF"/>
        </w:rPr>
        <w:t xml:space="preserve"> </w:t>
      </w:r>
      <w:bookmarkEnd w:id="0"/>
      <w:r w:rsidRPr="00AF5B7D">
        <w:rPr>
          <w:rStyle w:val="ca"/>
          <w:sz w:val="24"/>
          <w:szCs w:val="24"/>
          <w:shd w:val="clear" w:color="auto" w:fill="FFFFFF"/>
        </w:rPr>
        <w:t>IX:</w:t>
      </w:r>
      <w:r w:rsidRPr="00AF5B7D">
        <w:rPr>
          <w:sz w:val="24"/>
          <w:szCs w:val="24"/>
          <w:shd w:val="clear" w:color="auto" w:fill="FFFFFF"/>
        </w:rPr>
        <w:t> </w:t>
      </w:r>
      <w:proofErr w:type="spellStart"/>
      <w:r w:rsidRPr="00AF5B7D">
        <w:rPr>
          <w:rStyle w:val="tca"/>
          <w:sz w:val="24"/>
          <w:szCs w:val="24"/>
          <w:shd w:val="clear" w:color="auto" w:fill="FFFFFF"/>
        </w:rPr>
        <w:t>Dispoziţii</w:t>
      </w:r>
      <w:proofErr w:type="spellEnd"/>
      <w:r w:rsidRPr="00AF5B7D">
        <w:rPr>
          <w:rStyle w:val="tca"/>
          <w:sz w:val="24"/>
          <w:szCs w:val="24"/>
          <w:shd w:val="clear" w:color="auto" w:fill="FFFFFF"/>
        </w:rPr>
        <w:t xml:space="preserve"> finale</w:t>
      </w:r>
    </w:p>
    <w:p w:rsidR="00E760E2" w:rsidRPr="00AF5B7D" w:rsidRDefault="00E760E2" w:rsidP="00E760E2">
      <w:pPr>
        <w:widowControl/>
        <w:numPr>
          <w:ilvl w:val="0"/>
          <w:numId w:val="2"/>
        </w:numPr>
        <w:jc w:val="both"/>
        <w:rPr>
          <w:rStyle w:val="tax"/>
          <w:sz w:val="24"/>
          <w:szCs w:val="24"/>
          <w:shd w:val="clear" w:color="auto" w:fill="FFFFFF"/>
        </w:rPr>
      </w:pPr>
      <w:r w:rsidRPr="00AF5B7D">
        <w:rPr>
          <w:rStyle w:val="ax"/>
          <w:sz w:val="24"/>
          <w:szCs w:val="24"/>
          <w:shd w:val="clear" w:color="auto" w:fill="FFFFFF"/>
          <w:lang w:val="pt-BR"/>
        </w:rPr>
        <w:t>Anexa Nr. 1:</w:t>
      </w:r>
      <w:r w:rsidRPr="00AF5B7D">
        <w:rPr>
          <w:sz w:val="24"/>
          <w:szCs w:val="24"/>
          <w:shd w:val="clear" w:color="auto" w:fill="FFFFFF"/>
          <w:lang w:val="pt-BR"/>
        </w:rPr>
        <w:t> </w:t>
      </w:r>
      <w:r w:rsidRPr="00AF5B7D">
        <w:rPr>
          <w:rStyle w:val="tax"/>
          <w:sz w:val="24"/>
          <w:szCs w:val="24"/>
          <w:shd w:val="clear" w:color="auto" w:fill="FFFFFF"/>
          <w:lang w:val="pt-BR"/>
        </w:rPr>
        <w:t>Lista impozitelor, taxelor şi altor venituri ale bugetelor locale</w:t>
      </w:r>
    </w:p>
    <w:p w:rsidR="00E760E2" w:rsidRPr="00AF5B7D" w:rsidRDefault="00E760E2" w:rsidP="00E760E2">
      <w:pPr>
        <w:widowControl/>
        <w:numPr>
          <w:ilvl w:val="0"/>
          <w:numId w:val="2"/>
        </w:numPr>
        <w:jc w:val="both"/>
        <w:rPr>
          <w:rStyle w:val="tax"/>
          <w:sz w:val="24"/>
          <w:szCs w:val="24"/>
          <w:shd w:val="clear" w:color="auto" w:fill="FFFFFF"/>
        </w:rPr>
      </w:pPr>
      <w:proofErr w:type="spellStart"/>
      <w:r w:rsidRPr="00AF5B7D">
        <w:rPr>
          <w:rStyle w:val="ax"/>
          <w:sz w:val="24"/>
          <w:szCs w:val="24"/>
          <w:shd w:val="clear" w:color="auto" w:fill="FFFFFF"/>
        </w:rPr>
        <w:t>Anexa</w:t>
      </w:r>
      <w:proofErr w:type="spellEnd"/>
      <w:r w:rsidRPr="00AF5B7D">
        <w:rPr>
          <w:rStyle w:val="ax"/>
          <w:sz w:val="24"/>
          <w:szCs w:val="24"/>
          <w:shd w:val="clear" w:color="auto" w:fill="FFFFFF"/>
        </w:rPr>
        <w:t xml:space="preserve"> </w:t>
      </w:r>
      <w:proofErr w:type="spellStart"/>
      <w:r w:rsidRPr="00AF5B7D">
        <w:rPr>
          <w:rStyle w:val="ax"/>
          <w:sz w:val="24"/>
          <w:szCs w:val="24"/>
          <w:shd w:val="clear" w:color="auto" w:fill="FFFFFF"/>
        </w:rPr>
        <w:t>Nr</w:t>
      </w:r>
      <w:proofErr w:type="spellEnd"/>
      <w:r w:rsidRPr="00AF5B7D">
        <w:rPr>
          <w:rStyle w:val="ax"/>
          <w:sz w:val="24"/>
          <w:szCs w:val="24"/>
          <w:shd w:val="clear" w:color="auto" w:fill="FFFFFF"/>
        </w:rPr>
        <w:t>. 2:</w:t>
      </w:r>
      <w:r w:rsidRPr="00AF5B7D">
        <w:rPr>
          <w:sz w:val="24"/>
          <w:szCs w:val="24"/>
          <w:shd w:val="clear" w:color="auto" w:fill="FFFFFF"/>
        </w:rPr>
        <w:t> </w:t>
      </w:r>
      <w:proofErr w:type="spellStart"/>
      <w:r w:rsidRPr="00AF5B7D">
        <w:rPr>
          <w:rStyle w:val="tax"/>
          <w:sz w:val="24"/>
          <w:szCs w:val="24"/>
          <w:shd w:val="clear" w:color="auto" w:fill="FFFFFF"/>
        </w:rPr>
        <w:t>Lista</w:t>
      </w:r>
      <w:proofErr w:type="spellEnd"/>
      <w:r w:rsidRPr="00AF5B7D">
        <w:rPr>
          <w:rStyle w:val="tax"/>
          <w:sz w:val="24"/>
          <w:szCs w:val="24"/>
          <w:shd w:val="clear" w:color="auto" w:fill="FFFFFF"/>
        </w:rPr>
        <w:t xml:space="preserve"> </w:t>
      </w:r>
      <w:proofErr w:type="spellStart"/>
      <w:r w:rsidRPr="00AF5B7D">
        <w:rPr>
          <w:rStyle w:val="tax"/>
          <w:sz w:val="24"/>
          <w:szCs w:val="24"/>
          <w:shd w:val="clear" w:color="auto" w:fill="FFFFFF"/>
        </w:rPr>
        <w:t>cheltuielilor</w:t>
      </w:r>
      <w:proofErr w:type="spellEnd"/>
      <w:r w:rsidRPr="00AF5B7D">
        <w:rPr>
          <w:rStyle w:val="tax"/>
          <w:sz w:val="24"/>
          <w:szCs w:val="24"/>
          <w:shd w:val="clear" w:color="auto" w:fill="FFFFFF"/>
        </w:rPr>
        <w:t xml:space="preserve"> care se </w:t>
      </w:r>
      <w:proofErr w:type="spellStart"/>
      <w:r w:rsidRPr="00AF5B7D">
        <w:rPr>
          <w:rStyle w:val="tax"/>
          <w:sz w:val="24"/>
          <w:szCs w:val="24"/>
          <w:shd w:val="clear" w:color="auto" w:fill="FFFFFF"/>
        </w:rPr>
        <w:t>prevăd</w:t>
      </w:r>
      <w:proofErr w:type="spellEnd"/>
      <w:r w:rsidRPr="00AF5B7D">
        <w:rPr>
          <w:rStyle w:val="tax"/>
          <w:sz w:val="24"/>
          <w:szCs w:val="24"/>
          <w:shd w:val="clear" w:color="auto" w:fill="FFFFFF"/>
        </w:rPr>
        <w:t xml:space="preserve"> </w:t>
      </w:r>
      <w:proofErr w:type="spellStart"/>
      <w:r w:rsidRPr="00AF5B7D">
        <w:rPr>
          <w:rStyle w:val="tax"/>
          <w:sz w:val="24"/>
          <w:szCs w:val="24"/>
          <w:shd w:val="clear" w:color="auto" w:fill="FFFFFF"/>
        </w:rPr>
        <w:t>în</w:t>
      </w:r>
      <w:proofErr w:type="spellEnd"/>
      <w:r w:rsidRPr="00AF5B7D">
        <w:rPr>
          <w:rStyle w:val="tax"/>
          <w:sz w:val="24"/>
          <w:szCs w:val="24"/>
          <w:shd w:val="clear" w:color="auto" w:fill="FFFFFF"/>
        </w:rPr>
        <w:t xml:space="preserve"> </w:t>
      </w:r>
      <w:proofErr w:type="spellStart"/>
      <w:r w:rsidRPr="00AF5B7D">
        <w:rPr>
          <w:rStyle w:val="tax"/>
          <w:sz w:val="24"/>
          <w:szCs w:val="24"/>
          <w:shd w:val="clear" w:color="auto" w:fill="FFFFFF"/>
        </w:rPr>
        <w:t>bugetele</w:t>
      </w:r>
      <w:proofErr w:type="spellEnd"/>
      <w:r w:rsidRPr="00AF5B7D">
        <w:rPr>
          <w:rStyle w:val="tax"/>
          <w:sz w:val="24"/>
          <w:szCs w:val="24"/>
          <w:shd w:val="clear" w:color="auto" w:fill="FFFFFF"/>
        </w:rPr>
        <w:t xml:space="preserve"> locale</w:t>
      </w:r>
    </w:p>
    <w:p w:rsidR="00E760E2" w:rsidRPr="00481411" w:rsidRDefault="00E760E2" w:rsidP="00E760E2">
      <w:pPr>
        <w:tabs>
          <w:tab w:val="num" w:pos="54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81411">
        <w:rPr>
          <w:sz w:val="24"/>
          <w:szCs w:val="24"/>
        </w:rPr>
        <w:t xml:space="preserve">O.M.F.P. </w:t>
      </w:r>
      <w:proofErr w:type="spellStart"/>
      <w:r w:rsidRPr="00481411">
        <w:rPr>
          <w:sz w:val="24"/>
          <w:szCs w:val="24"/>
        </w:rPr>
        <w:t>nr</w:t>
      </w:r>
      <w:proofErr w:type="spellEnd"/>
      <w:r w:rsidRPr="00481411">
        <w:rPr>
          <w:sz w:val="24"/>
          <w:szCs w:val="24"/>
        </w:rPr>
        <w:t xml:space="preserve">. 1792/2002 </w:t>
      </w:r>
      <w:proofErr w:type="spellStart"/>
      <w:r w:rsidRPr="00481411">
        <w:rPr>
          <w:sz w:val="24"/>
          <w:szCs w:val="24"/>
        </w:rPr>
        <w:t>pentru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aprobarea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Normelor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metodologice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privind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angajarea</w:t>
      </w:r>
      <w:proofErr w:type="spellEnd"/>
      <w:r w:rsidRPr="00481411">
        <w:rPr>
          <w:sz w:val="24"/>
          <w:szCs w:val="24"/>
        </w:rPr>
        <w:t xml:space="preserve">, </w:t>
      </w:r>
      <w:proofErr w:type="spellStart"/>
      <w:r w:rsidRPr="00481411">
        <w:rPr>
          <w:sz w:val="24"/>
          <w:szCs w:val="24"/>
        </w:rPr>
        <w:t>lichidarea</w:t>
      </w:r>
      <w:proofErr w:type="spellEnd"/>
      <w:r w:rsidRPr="00481411">
        <w:rPr>
          <w:sz w:val="24"/>
          <w:szCs w:val="24"/>
        </w:rPr>
        <w:t xml:space="preserve">, </w:t>
      </w:r>
      <w:proofErr w:type="spellStart"/>
      <w:r w:rsidRPr="00481411">
        <w:rPr>
          <w:sz w:val="24"/>
          <w:szCs w:val="24"/>
        </w:rPr>
        <w:t>ordonanţarea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şi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plata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cheltuielilor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instituţiilor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publice</w:t>
      </w:r>
      <w:proofErr w:type="spellEnd"/>
      <w:r w:rsidRPr="00481411">
        <w:rPr>
          <w:sz w:val="24"/>
          <w:szCs w:val="24"/>
        </w:rPr>
        <w:t xml:space="preserve">, </w:t>
      </w:r>
      <w:proofErr w:type="spellStart"/>
      <w:r w:rsidRPr="00481411">
        <w:rPr>
          <w:sz w:val="24"/>
          <w:szCs w:val="24"/>
        </w:rPr>
        <w:t>precum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şi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organizarea</w:t>
      </w:r>
      <w:proofErr w:type="spellEnd"/>
      <w:r w:rsidRPr="00481411">
        <w:rPr>
          <w:sz w:val="24"/>
          <w:szCs w:val="24"/>
        </w:rPr>
        <w:t xml:space="preserve">, </w:t>
      </w:r>
      <w:proofErr w:type="spellStart"/>
      <w:r w:rsidRPr="00481411">
        <w:rPr>
          <w:sz w:val="24"/>
          <w:szCs w:val="24"/>
        </w:rPr>
        <w:t>evidenţa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şi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raportarea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angajamentelor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bugetare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şi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legale</w:t>
      </w:r>
      <w:proofErr w:type="spellEnd"/>
      <w:r w:rsidRPr="00481411">
        <w:rPr>
          <w:sz w:val="24"/>
          <w:szCs w:val="24"/>
        </w:rPr>
        <w:t xml:space="preserve">, cu </w:t>
      </w:r>
      <w:proofErr w:type="spellStart"/>
      <w:r w:rsidRPr="00481411">
        <w:rPr>
          <w:sz w:val="24"/>
          <w:szCs w:val="24"/>
        </w:rPr>
        <w:t>modificările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şi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completările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ulterioare</w:t>
      </w:r>
      <w:proofErr w:type="spellEnd"/>
      <w:r w:rsidRPr="00481411">
        <w:rPr>
          <w:sz w:val="24"/>
          <w:szCs w:val="24"/>
        </w:rPr>
        <w:t>;</w:t>
      </w:r>
    </w:p>
    <w:p w:rsidR="00E760E2" w:rsidRPr="00481411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  <w:shd w:val="clear" w:color="auto" w:fill="FFFFFF"/>
        </w:rPr>
      </w:pPr>
      <w:proofErr w:type="spellStart"/>
      <w:r w:rsidRPr="00481411">
        <w:rPr>
          <w:rStyle w:val="tpt"/>
          <w:sz w:val="24"/>
          <w:szCs w:val="24"/>
          <w:shd w:val="clear" w:color="auto" w:fill="FFFFFF"/>
        </w:rPr>
        <w:lastRenderedPageBreak/>
        <w:t>Angajarea</w:t>
      </w:r>
      <w:proofErr w:type="spellEnd"/>
      <w:r w:rsidRPr="00481411">
        <w:rPr>
          <w:rStyle w:val="tpt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cheltuielilor</w:t>
      </w:r>
      <w:proofErr w:type="spellEnd"/>
    </w:p>
    <w:p w:rsidR="00E760E2" w:rsidRPr="00481411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  <w:shd w:val="clear" w:color="auto" w:fill="FFFFFF"/>
        </w:rPr>
      </w:pP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Lichidarea</w:t>
      </w:r>
      <w:proofErr w:type="spellEnd"/>
      <w:r w:rsidRPr="00481411">
        <w:rPr>
          <w:rStyle w:val="tpt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cheltuielilor</w:t>
      </w:r>
      <w:proofErr w:type="spellEnd"/>
    </w:p>
    <w:p w:rsidR="00E760E2" w:rsidRPr="00481411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  <w:shd w:val="clear" w:color="auto" w:fill="FFFFFF"/>
        </w:rPr>
      </w:pP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Ordonanţarea</w:t>
      </w:r>
      <w:proofErr w:type="spellEnd"/>
      <w:r w:rsidRPr="00481411">
        <w:rPr>
          <w:rStyle w:val="tpt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cheltuielilor</w:t>
      </w:r>
      <w:proofErr w:type="spellEnd"/>
    </w:p>
    <w:p w:rsidR="00E760E2" w:rsidRPr="00481411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  <w:shd w:val="clear" w:color="auto" w:fill="FFFFFF"/>
        </w:rPr>
      </w:pPr>
      <w:r w:rsidRPr="00481411">
        <w:rPr>
          <w:rStyle w:val="tpt"/>
          <w:sz w:val="24"/>
          <w:szCs w:val="24"/>
          <w:shd w:val="clear" w:color="auto" w:fill="FFFFFF"/>
        </w:rPr>
        <w:t xml:space="preserve">Plata </w:t>
      </w: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cheltuielilor</w:t>
      </w:r>
      <w:proofErr w:type="spellEnd"/>
    </w:p>
    <w:p w:rsidR="00E760E2" w:rsidRPr="00481411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  <w:shd w:val="clear" w:color="auto" w:fill="FFFFFF"/>
        </w:rPr>
      </w:pP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Organizarea</w:t>
      </w:r>
      <w:proofErr w:type="spellEnd"/>
      <w:r w:rsidRPr="00481411">
        <w:rPr>
          <w:rStyle w:val="tpt"/>
          <w:sz w:val="24"/>
          <w:szCs w:val="24"/>
          <w:shd w:val="clear" w:color="auto" w:fill="FFFFFF"/>
        </w:rPr>
        <w:t xml:space="preserve">, </w:t>
      </w: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evidenţa</w:t>
      </w:r>
      <w:proofErr w:type="spellEnd"/>
      <w:r w:rsidRPr="00481411">
        <w:rPr>
          <w:rStyle w:val="tpt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şi</w:t>
      </w:r>
      <w:proofErr w:type="spellEnd"/>
      <w:r w:rsidRPr="00481411">
        <w:rPr>
          <w:rStyle w:val="tpt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raportarea</w:t>
      </w:r>
      <w:proofErr w:type="spellEnd"/>
      <w:r w:rsidRPr="00481411">
        <w:rPr>
          <w:rStyle w:val="tpt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angajamentelor</w:t>
      </w:r>
      <w:proofErr w:type="spellEnd"/>
      <w:r w:rsidRPr="00481411">
        <w:rPr>
          <w:rStyle w:val="tpt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bugetare</w:t>
      </w:r>
      <w:proofErr w:type="spellEnd"/>
      <w:r w:rsidRPr="00481411">
        <w:rPr>
          <w:rStyle w:val="tpt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şi</w:t>
      </w:r>
      <w:proofErr w:type="spellEnd"/>
      <w:r w:rsidRPr="00481411">
        <w:rPr>
          <w:rStyle w:val="tpt"/>
          <w:sz w:val="24"/>
          <w:szCs w:val="24"/>
          <w:shd w:val="clear" w:color="auto" w:fill="FFFFFF"/>
        </w:rPr>
        <w:t xml:space="preserve"> </w:t>
      </w:r>
      <w:proofErr w:type="spellStart"/>
      <w:r w:rsidRPr="00481411">
        <w:rPr>
          <w:rStyle w:val="tpt"/>
          <w:sz w:val="24"/>
          <w:szCs w:val="24"/>
          <w:shd w:val="clear" w:color="auto" w:fill="FFFFFF"/>
        </w:rPr>
        <w:t>legale</w:t>
      </w:r>
      <w:proofErr w:type="spellEnd"/>
    </w:p>
    <w:p w:rsidR="00E760E2" w:rsidRPr="00481411" w:rsidRDefault="00E760E2" w:rsidP="00E760E2">
      <w:pPr>
        <w:tabs>
          <w:tab w:val="num" w:pos="54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81411">
        <w:rPr>
          <w:sz w:val="24"/>
          <w:szCs w:val="24"/>
        </w:rPr>
        <w:t xml:space="preserve">O.M.F.P </w:t>
      </w:r>
      <w:proofErr w:type="spellStart"/>
      <w:r w:rsidRPr="00481411">
        <w:rPr>
          <w:sz w:val="24"/>
          <w:szCs w:val="24"/>
        </w:rPr>
        <w:t>nr</w:t>
      </w:r>
      <w:proofErr w:type="spellEnd"/>
      <w:r w:rsidRPr="00481411">
        <w:rPr>
          <w:sz w:val="24"/>
          <w:szCs w:val="24"/>
        </w:rPr>
        <w:t xml:space="preserve">. 1917/2005 </w:t>
      </w:r>
      <w:proofErr w:type="spellStart"/>
      <w:r w:rsidRPr="00481411">
        <w:rPr>
          <w:sz w:val="24"/>
          <w:szCs w:val="24"/>
        </w:rPr>
        <w:t>pentru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aprobarea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Normelor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metodologice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privind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organizarea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şi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conducerea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contabilităţii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instituţiilor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publice</w:t>
      </w:r>
      <w:proofErr w:type="spellEnd"/>
      <w:r w:rsidRPr="00481411">
        <w:rPr>
          <w:sz w:val="24"/>
          <w:szCs w:val="24"/>
        </w:rPr>
        <w:t xml:space="preserve">, </w:t>
      </w:r>
      <w:proofErr w:type="spellStart"/>
      <w:r w:rsidRPr="00481411">
        <w:rPr>
          <w:sz w:val="24"/>
          <w:szCs w:val="24"/>
        </w:rPr>
        <w:t>Planul</w:t>
      </w:r>
      <w:proofErr w:type="spellEnd"/>
      <w:r w:rsidRPr="00481411">
        <w:rPr>
          <w:sz w:val="24"/>
          <w:szCs w:val="24"/>
        </w:rPr>
        <w:t xml:space="preserve"> de </w:t>
      </w:r>
      <w:proofErr w:type="spellStart"/>
      <w:r w:rsidRPr="00481411">
        <w:rPr>
          <w:sz w:val="24"/>
          <w:szCs w:val="24"/>
        </w:rPr>
        <w:t>conturi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pentru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instituţiile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publice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şi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instrucţiunile</w:t>
      </w:r>
      <w:proofErr w:type="spellEnd"/>
      <w:r w:rsidRPr="00481411">
        <w:rPr>
          <w:sz w:val="24"/>
          <w:szCs w:val="24"/>
        </w:rPr>
        <w:t xml:space="preserve"> de </w:t>
      </w:r>
      <w:proofErr w:type="spellStart"/>
      <w:r w:rsidRPr="00481411">
        <w:rPr>
          <w:sz w:val="24"/>
          <w:szCs w:val="24"/>
        </w:rPr>
        <w:t>aplicare</w:t>
      </w:r>
      <w:proofErr w:type="spellEnd"/>
      <w:r w:rsidRPr="00481411">
        <w:rPr>
          <w:sz w:val="24"/>
          <w:szCs w:val="24"/>
        </w:rPr>
        <w:t xml:space="preserve"> </w:t>
      </w:r>
      <w:proofErr w:type="gramStart"/>
      <w:r w:rsidRPr="00481411">
        <w:rPr>
          <w:sz w:val="24"/>
          <w:szCs w:val="24"/>
        </w:rPr>
        <w:t>a</w:t>
      </w:r>
      <w:proofErr w:type="gram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acestuia</w:t>
      </w:r>
      <w:proofErr w:type="spellEnd"/>
      <w:r w:rsidRPr="00481411">
        <w:rPr>
          <w:sz w:val="24"/>
          <w:szCs w:val="24"/>
        </w:rPr>
        <w:t xml:space="preserve">, cu </w:t>
      </w:r>
      <w:proofErr w:type="spellStart"/>
      <w:r w:rsidRPr="00481411">
        <w:rPr>
          <w:sz w:val="24"/>
          <w:szCs w:val="24"/>
        </w:rPr>
        <w:t>modificările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şi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completările</w:t>
      </w:r>
      <w:proofErr w:type="spellEnd"/>
      <w:r w:rsidRPr="00481411">
        <w:rPr>
          <w:sz w:val="24"/>
          <w:szCs w:val="24"/>
        </w:rPr>
        <w:t xml:space="preserve"> </w:t>
      </w:r>
      <w:proofErr w:type="spellStart"/>
      <w:r w:rsidRPr="00481411">
        <w:rPr>
          <w:sz w:val="24"/>
          <w:szCs w:val="24"/>
        </w:rPr>
        <w:t>ulterioare</w:t>
      </w:r>
      <w:proofErr w:type="spellEnd"/>
      <w:r w:rsidRPr="00481411">
        <w:rPr>
          <w:sz w:val="24"/>
          <w:szCs w:val="24"/>
        </w:rPr>
        <w:t>;</w:t>
      </w:r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I: </w:t>
      </w:r>
      <w:proofErr w:type="spellStart"/>
      <w:r w:rsidRPr="00AF5B7D">
        <w:rPr>
          <w:rStyle w:val="tpt"/>
          <w:sz w:val="24"/>
          <w:szCs w:val="24"/>
        </w:rPr>
        <w:t>Dispoziţii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generale</w:t>
      </w:r>
      <w:proofErr w:type="spellEnd"/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II: </w:t>
      </w:r>
      <w:proofErr w:type="spellStart"/>
      <w:r w:rsidRPr="00AF5B7D">
        <w:rPr>
          <w:rStyle w:val="tpt"/>
          <w:sz w:val="24"/>
          <w:szCs w:val="24"/>
        </w:rPr>
        <w:t>Aprobarea</w:t>
      </w:r>
      <w:proofErr w:type="spellEnd"/>
      <w:r w:rsidRPr="00AF5B7D">
        <w:rPr>
          <w:rStyle w:val="tpt"/>
          <w:sz w:val="24"/>
          <w:szCs w:val="24"/>
        </w:rPr>
        <w:t xml:space="preserve">, </w:t>
      </w:r>
      <w:proofErr w:type="spellStart"/>
      <w:r w:rsidRPr="00AF5B7D">
        <w:rPr>
          <w:rStyle w:val="tpt"/>
          <w:sz w:val="24"/>
          <w:szCs w:val="24"/>
        </w:rPr>
        <w:t>depunerea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şi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componenta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situaţiilor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financiare</w:t>
      </w:r>
      <w:proofErr w:type="spellEnd"/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III: </w:t>
      </w:r>
      <w:proofErr w:type="spellStart"/>
      <w:r w:rsidRPr="00AF5B7D">
        <w:rPr>
          <w:rStyle w:val="tpt"/>
          <w:sz w:val="24"/>
          <w:szCs w:val="24"/>
        </w:rPr>
        <w:t>Prevederi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referitoare</w:t>
      </w:r>
      <w:proofErr w:type="spellEnd"/>
      <w:r w:rsidRPr="00AF5B7D">
        <w:rPr>
          <w:rStyle w:val="tpt"/>
          <w:sz w:val="24"/>
          <w:szCs w:val="24"/>
        </w:rPr>
        <w:t xml:space="preserve"> la </w:t>
      </w:r>
      <w:proofErr w:type="spellStart"/>
      <w:r w:rsidRPr="00AF5B7D">
        <w:rPr>
          <w:rStyle w:val="tpt"/>
          <w:sz w:val="24"/>
          <w:szCs w:val="24"/>
        </w:rPr>
        <w:t>elementele</w:t>
      </w:r>
      <w:proofErr w:type="spellEnd"/>
      <w:r w:rsidRPr="00AF5B7D">
        <w:rPr>
          <w:rStyle w:val="tpt"/>
          <w:sz w:val="24"/>
          <w:szCs w:val="24"/>
        </w:rPr>
        <w:t xml:space="preserve"> de </w:t>
      </w:r>
      <w:proofErr w:type="spellStart"/>
      <w:r w:rsidRPr="00AF5B7D">
        <w:rPr>
          <w:rStyle w:val="tpt"/>
          <w:sz w:val="24"/>
          <w:szCs w:val="24"/>
        </w:rPr>
        <w:t>bilanţ</w:t>
      </w:r>
      <w:proofErr w:type="spellEnd"/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V: </w:t>
      </w:r>
      <w:proofErr w:type="spellStart"/>
      <w:r w:rsidRPr="00AF5B7D">
        <w:rPr>
          <w:rStyle w:val="tpt"/>
          <w:sz w:val="24"/>
          <w:szCs w:val="24"/>
        </w:rPr>
        <w:t>Dispoziţii</w:t>
      </w:r>
      <w:proofErr w:type="spellEnd"/>
      <w:r w:rsidRPr="00AF5B7D">
        <w:rPr>
          <w:rStyle w:val="tpt"/>
          <w:sz w:val="24"/>
          <w:szCs w:val="24"/>
        </w:rPr>
        <w:t xml:space="preserve"> finale</w:t>
      </w:r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VI: </w:t>
      </w:r>
      <w:proofErr w:type="spellStart"/>
      <w:r w:rsidRPr="00AF5B7D">
        <w:rPr>
          <w:rStyle w:val="tpt"/>
          <w:sz w:val="24"/>
          <w:szCs w:val="24"/>
        </w:rPr>
        <w:t>Planul</w:t>
      </w:r>
      <w:proofErr w:type="spellEnd"/>
      <w:r w:rsidRPr="00AF5B7D">
        <w:rPr>
          <w:rStyle w:val="tpt"/>
          <w:sz w:val="24"/>
          <w:szCs w:val="24"/>
        </w:rPr>
        <w:t xml:space="preserve"> de </w:t>
      </w:r>
      <w:proofErr w:type="spellStart"/>
      <w:r w:rsidRPr="00AF5B7D">
        <w:rPr>
          <w:rStyle w:val="tpt"/>
          <w:sz w:val="24"/>
          <w:szCs w:val="24"/>
        </w:rPr>
        <w:t>conturi</w:t>
      </w:r>
      <w:proofErr w:type="spellEnd"/>
      <w:r w:rsidRPr="00AF5B7D">
        <w:rPr>
          <w:rStyle w:val="tpt"/>
          <w:sz w:val="24"/>
          <w:szCs w:val="24"/>
        </w:rPr>
        <w:t xml:space="preserve"> general </w:t>
      </w:r>
      <w:proofErr w:type="spellStart"/>
      <w:r w:rsidRPr="00AF5B7D">
        <w:rPr>
          <w:rStyle w:val="tpt"/>
          <w:sz w:val="24"/>
          <w:szCs w:val="24"/>
        </w:rPr>
        <w:t>pentru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instituţii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publice</w:t>
      </w:r>
      <w:proofErr w:type="spellEnd"/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  <w:shd w:val="clear" w:color="auto" w:fill="FFFFFF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r w:rsidRPr="00AF5B7D">
        <w:rPr>
          <w:rStyle w:val="tpt"/>
          <w:sz w:val="24"/>
          <w:szCs w:val="24"/>
          <w:shd w:val="clear" w:color="auto" w:fill="FFFFFF"/>
        </w:rPr>
        <w:t>VII: </w:t>
      </w:r>
      <w:proofErr w:type="spellStart"/>
      <w:r w:rsidRPr="00AF5B7D">
        <w:rPr>
          <w:rStyle w:val="tpt"/>
          <w:sz w:val="24"/>
          <w:szCs w:val="24"/>
          <w:shd w:val="clear" w:color="auto" w:fill="FFFFFF"/>
        </w:rPr>
        <w:t>Instrucţiunile</w:t>
      </w:r>
      <w:proofErr w:type="spellEnd"/>
      <w:r w:rsidRPr="00AF5B7D">
        <w:rPr>
          <w:rStyle w:val="tpt"/>
          <w:sz w:val="24"/>
          <w:szCs w:val="24"/>
          <w:shd w:val="clear" w:color="auto" w:fill="FFFFFF"/>
        </w:rPr>
        <w:t xml:space="preserve"> de </w:t>
      </w:r>
      <w:proofErr w:type="spellStart"/>
      <w:r w:rsidRPr="00AF5B7D">
        <w:rPr>
          <w:rStyle w:val="tpt"/>
          <w:sz w:val="24"/>
          <w:szCs w:val="24"/>
          <w:shd w:val="clear" w:color="auto" w:fill="FFFFFF"/>
        </w:rPr>
        <w:t>utilizare</w:t>
      </w:r>
      <w:proofErr w:type="spellEnd"/>
      <w:r w:rsidRPr="00AF5B7D">
        <w:rPr>
          <w:rStyle w:val="tpt"/>
          <w:sz w:val="24"/>
          <w:szCs w:val="24"/>
          <w:shd w:val="clear" w:color="auto" w:fill="FFFFFF"/>
        </w:rPr>
        <w:t xml:space="preserve"> a </w:t>
      </w:r>
      <w:proofErr w:type="spellStart"/>
      <w:r w:rsidRPr="00AF5B7D">
        <w:rPr>
          <w:rStyle w:val="tpt"/>
          <w:sz w:val="24"/>
          <w:szCs w:val="24"/>
          <w:shd w:val="clear" w:color="auto" w:fill="FFFFFF"/>
        </w:rPr>
        <w:t>conturilor</w:t>
      </w:r>
      <w:proofErr w:type="spellEnd"/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VIII: </w:t>
      </w:r>
      <w:proofErr w:type="spellStart"/>
      <w:r w:rsidRPr="00AF5B7D">
        <w:rPr>
          <w:rStyle w:val="tpt"/>
          <w:sz w:val="24"/>
          <w:szCs w:val="24"/>
        </w:rPr>
        <w:t>Monografia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privind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înregistrarea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în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contabilitate</w:t>
      </w:r>
      <w:proofErr w:type="spellEnd"/>
      <w:r w:rsidRPr="00AF5B7D">
        <w:rPr>
          <w:rStyle w:val="tpt"/>
          <w:sz w:val="24"/>
          <w:szCs w:val="24"/>
        </w:rPr>
        <w:t xml:space="preserve"> a </w:t>
      </w:r>
      <w:proofErr w:type="spellStart"/>
      <w:r w:rsidRPr="00AF5B7D">
        <w:rPr>
          <w:rStyle w:val="tpt"/>
          <w:sz w:val="24"/>
          <w:szCs w:val="24"/>
        </w:rPr>
        <w:t>principalelor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operaţiuni</w:t>
      </w:r>
      <w:proofErr w:type="spellEnd"/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IX: </w:t>
      </w:r>
      <w:proofErr w:type="spellStart"/>
      <w:r w:rsidRPr="00AF5B7D">
        <w:rPr>
          <w:rStyle w:val="tpt"/>
          <w:sz w:val="24"/>
          <w:szCs w:val="24"/>
        </w:rPr>
        <w:t>Transpunerea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soldurilor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conturilor</w:t>
      </w:r>
      <w:proofErr w:type="spellEnd"/>
      <w:r w:rsidRPr="00AF5B7D">
        <w:rPr>
          <w:rStyle w:val="tpt"/>
          <w:sz w:val="24"/>
          <w:szCs w:val="24"/>
        </w:rPr>
        <w:t xml:space="preserve"> din </w:t>
      </w:r>
      <w:proofErr w:type="spellStart"/>
      <w:r w:rsidRPr="00AF5B7D">
        <w:rPr>
          <w:rStyle w:val="tpt"/>
          <w:sz w:val="24"/>
          <w:szCs w:val="24"/>
        </w:rPr>
        <w:t>balanţa</w:t>
      </w:r>
      <w:proofErr w:type="spellEnd"/>
      <w:r w:rsidRPr="00AF5B7D">
        <w:rPr>
          <w:rStyle w:val="tpt"/>
          <w:sz w:val="24"/>
          <w:szCs w:val="24"/>
        </w:rPr>
        <w:t xml:space="preserve"> de </w:t>
      </w:r>
      <w:proofErr w:type="spellStart"/>
      <w:r w:rsidRPr="00AF5B7D">
        <w:rPr>
          <w:rStyle w:val="tpt"/>
          <w:sz w:val="24"/>
          <w:szCs w:val="24"/>
        </w:rPr>
        <w:t>verificare</w:t>
      </w:r>
      <w:proofErr w:type="spellEnd"/>
      <w:r w:rsidRPr="00AF5B7D">
        <w:rPr>
          <w:rStyle w:val="tpt"/>
          <w:sz w:val="24"/>
          <w:szCs w:val="24"/>
        </w:rPr>
        <w:t xml:space="preserve"> la 31 </w:t>
      </w:r>
      <w:proofErr w:type="spellStart"/>
      <w:r w:rsidRPr="00AF5B7D">
        <w:rPr>
          <w:rStyle w:val="tpt"/>
          <w:sz w:val="24"/>
          <w:szCs w:val="24"/>
        </w:rPr>
        <w:t>decembrie</w:t>
      </w:r>
      <w:proofErr w:type="spellEnd"/>
      <w:r w:rsidRPr="00AF5B7D">
        <w:rPr>
          <w:rStyle w:val="tpt"/>
          <w:sz w:val="24"/>
          <w:szCs w:val="24"/>
        </w:rPr>
        <w:t xml:space="preserve"> 2013 </w:t>
      </w:r>
      <w:proofErr w:type="spellStart"/>
      <w:r w:rsidRPr="00AF5B7D">
        <w:rPr>
          <w:rStyle w:val="tpt"/>
          <w:sz w:val="24"/>
          <w:szCs w:val="24"/>
        </w:rPr>
        <w:t>în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noul</w:t>
      </w:r>
      <w:proofErr w:type="spellEnd"/>
      <w:r w:rsidRPr="00AF5B7D">
        <w:rPr>
          <w:rStyle w:val="tpt"/>
          <w:sz w:val="24"/>
          <w:szCs w:val="24"/>
        </w:rPr>
        <w:t xml:space="preserve"> plan de </w:t>
      </w:r>
      <w:proofErr w:type="spellStart"/>
      <w:r w:rsidRPr="00AF5B7D">
        <w:rPr>
          <w:rStyle w:val="tpt"/>
          <w:sz w:val="24"/>
          <w:szCs w:val="24"/>
        </w:rPr>
        <w:t>conturi</w:t>
      </w:r>
      <w:proofErr w:type="spellEnd"/>
      <w:r w:rsidRPr="00AF5B7D">
        <w:rPr>
          <w:rStyle w:val="tpt"/>
          <w:sz w:val="24"/>
          <w:szCs w:val="24"/>
        </w:rPr>
        <w:t xml:space="preserve"> general </w:t>
      </w:r>
      <w:proofErr w:type="spellStart"/>
      <w:r w:rsidRPr="00AF5B7D">
        <w:rPr>
          <w:rStyle w:val="tpt"/>
          <w:sz w:val="24"/>
          <w:szCs w:val="24"/>
        </w:rPr>
        <w:t>pentru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instituţiile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publice</w:t>
      </w:r>
      <w:proofErr w:type="spellEnd"/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XI: </w:t>
      </w:r>
      <w:proofErr w:type="spellStart"/>
      <w:r w:rsidRPr="00AF5B7D">
        <w:rPr>
          <w:rStyle w:val="tpt"/>
          <w:sz w:val="24"/>
          <w:szCs w:val="24"/>
        </w:rPr>
        <w:t>Contabilitatea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operaţiunilor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specifice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bugetelor</w:t>
      </w:r>
      <w:proofErr w:type="spellEnd"/>
      <w:r w:rsidRPr="00AF5B7D">
        <w:rPr>
          <w:rStyle w:val="tpt"/>
          <w:sz w:val="24"/>
          <w:szCs w:val="24"/>
        </w:rPr>
        <w:t xml:space="preserve"> locale</w:t>
      </w:r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X: </w:t>
      </w:r>
      <w:proofErr w:type="spellStart"/>
      <w:r w:rsidRPr="00AF5B7D">
        <w:rPr>
          <w:rStyle w:val="tpt"/>
          <w:sz w:val="24"/>
          <w:szCs w:val="24"/>
        </w:rPr>
        <w:t>Contabilitatea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operaţiunilor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specifice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bugetului</w:t>
      </w:r>
      <w:proofErr w:type="spellEnd"/>
      <w:r w:rsidRPr="00AF5B7D">
        <w:rPr>
          <w:rStyle w:val="tpt"/>
          <w:sz w:val="24"/>
          <w:szCs w:val="24"/>
        </w:rPr>
        <w:t xml:space="preserve"> de stat</w:t>
      </w:r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XII: </w:t>
      </w:r>
      <w:proofErr w:type="spellStart"/>
      <w:r w:rsidRPr="00AF5B7D">
        <w:rPr>
          <w:rStyle w:val="tpt"/>
          <w:sz w:val="24"/>
          <w:szCs w:val="24"/>
        </w:rPr>
        <w:t>Contabilitatea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operaţiunilor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specifice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bugetului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asigurărilor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sociale</w:t>
      </w:r>
      <w:proofErr w:type="spellEnd"/>
      <w:r w:rsidRPr="00AF5B7D">
        <w:rPr>
          <w:rStyle w:val="tpt"/>
          <w:sz w:val="24"/>
          <w:szCs w:val="24"/>
        </w:rPr>
        <w:t xml:space="preserve"> de stat</w:t>
      </w:r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XIII: </w:t>
      </w:r>
      <w:proofErr w:type="spellStart"/>
      <w:r w:rsidRPr="00AF5B7D">
        <w:rPr>
          <w:rStyle w:val="tpt"/>
          <w:sz w:val="24"/>
          <w:szCs w:val="24"/>
        </w:rPr>
        <w:t>Contabilitatea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operaţiunilor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specifice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bugetului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asigurărilor</w:t>
      </w:r>
      <w:proofErr w:type="spellEnd"/>
      <w:r w:rsidRPr="00AF5B7D">
        <w:rPr>
          <w:rStyle w:val="tpt"/>
          <w:sz w:val="24"/>
          <w:szCs w:val="24"/>
        </w:rPr>
        <w:t xml:space="preserve"> de </w:t>
      </w:r>
      <w:proofErr w:type="spellStart"/>
      <w:r w:rsidRPr="00AF5B7D">
        <w:rPr>
          <w:rStyle w:val="tpt"/>
          <w:sz w:val="24"/>
          <w:szCs w:val="24"/>
        </w:rPr>
        <w:t>şomaj</w:t>
      </w:r>
      <w:proofErr w:type="spellEnd"/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XIV: </w:t>
      </w:r>
      <w:proofErr w:type="spellStart"/>
      <w:r w:rsidRPr="00AF5B7D">
        <w:rPr>
          <w:rStyle w:val="tpt"/>
          <w:sz w:val="24"/>
          <w:szCs w:val="24"/>
        </w:rPr>
        <w:t>Contabilitatea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operaţiunilor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specifice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bugetului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fondului</w:t>
      </w:r>
      <w:proofErr w:type="spellEnd"/>
      <w:r w:rsidRPr="00AF5B7D">
        <w:rPr>
          <w:rStyle w:val="tpt"/>
          <w:sz w:val="24"/>
          <w:szCs w:val="24"/>
        </w:rPr>
        <w:t xml:space="preserve"> national </w:t>
      </w:r>
      <w:proofErr w:type="spellStart"/>
      <w:r w:rsidRPr="00AF5B7D">
        <w:rPr>
          <w:rStyle w:val="tpt"/>
          <w:sz w:val="24"/>
          <w:szCs w:val="24"/>
        </w:rPr>
        <w:t>unic</w:t>
      </w:r>
      <w:proofErr w:type="spellEnd"/>
      <w:r w:rsidRPr="00AF5B7D">
        <w:rPr>
          <w:rStyle w:val="tpt"/>
          <w:sz w:val="24"/>
          <w:szCs w:val="24"/>
        </w:rPr>
        <w:t xml:space="preserve"> de </w:t>
      </w:r>
      <w:proofErr w:type="spellStart"/>
      <w:r w:rsidRPr="00AF5B7D">
        <w:rPr>
          <w:rStyle w:val="tpt"/>
          <w:sz w:val="24"/>
          <w:szCs w:val="24"/>
        </w:rPr>
        <w:t>asigurări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sociale</w:t>
      </w:r>
      <w:proofErr w:type="spellEnd"/>
      <w:r w:rsidRPr="00AF5B7D">
        <w:rPr>
          <w:rStyle w:val="tpt"/>
          <w:sz w:val="24"/>
          <w:szCs w:val="24"/>
        </w:rPr>
        <w:t xml:space="preserve"> de </w:t>
      </w:r>
      <w:proofErr w:type="spellStart"/>
      <w:r w:rsidRPr="00AF5B7D">
        <w:rPr>
          <w:rStyle w:val="tpt"/>
          <w:sz w:val="24"/>
          <w:szCs w:val="24"/>
        </w:rPr>
        <w:t>sănătate</w:t>
      </w:r>
      <w:proofErr w:type="spellEnd"/>
    </w:p>
    <w:p w:rsidR="00E760E2" w:rsidRPr="00AF5B7D" w:rsidRDefault="00E760E2" w:rsidP="00E760E2">
      <w:pPr>
        <w:widowControl/>
        <w:numPr>
          <w:ilvl w:val="0"/>
          <w:numId w:val="3"/>
        </w:numPr>
        <w:jc w:val="both"/>
        <w:rPr>
          <w:rStyle w:val="tpt"/>
          <w:sz w:val="24"/>
          <w:szCs w:val="24"/>
        </w:rPr>
      </w:pPr>
      <w:proofErr w:type="spellStart"/>
      <w:r w:rsidRPr="00AF5B7D">
        <w:rPr>
          <w:rStyle w:val="tpt"/>
          <w:sz w:val="24"/>
          <w:szCs w:val="24"/>
        </w:rPr>
        <w:t>Capitolul</w:t>
      </w:r>
      <w:proofErr w:type="spellEnd"/>
      <w:r w:rsidRPr="00AF5B7D">
        <w:rPr>
          <w:rStyle w:val="tpt"/>
          <w:sz w:val="24"/>
          <w:szCs w:val="24"/>
        </w:rPr>
        <w:t xml:space="preserve"> XV: </w:t>
      </w:r>
      <w:proofErr w:type="spellStart"/>
      <w:r w:rsidRPr="00AF5B7D">
        <w:rPr>
          <w:rStyle w:val="tpt"/>
          <w:sz w:val="24"/>
          <w:szCs w:val="24"/>
        </w:rPr>
        <w:t>Contabilitatea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operaţiunilor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specifice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fondurilor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externe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nerambursabile</w:t>
      </w:r>
      <w:proofErr w:type="spellEnd"/>
      <w:r w:rsidRPr="00AF5B7D">
        <w:rPr>
          <w:rStyle w:val="tpt"/>
          <w:sz w:val="24"/>
          <w:szCs w:val="24"/>
        </w:rPr>
        <w:t xml:space="preserve"> - </w:t>
      </w:r>
      <w:proofErr w:type="spellStart"/>
      <w:r w:rsidRPr="00AF5B7D">
        <w:rPr>
          <w:rStyle w:val="tpt"/>
          <w:sz w:val="24"/>
          <w:szCs w:val="24"/>
        </w:rPr>
        <w:t>instrumente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structurale</w:t>
      </w:r>
      <w:proofErr w:type="spellEnd"/>
      <w:r w:rsidRPr="00AF5B7D">
        <w:rPr>
          <w:rStyle w:val="tpt"/>
          <w:sz w:val="24"/>
          <w:szCs w:val="24"/>
        </w:rPr>
        <w:t xml:space="preserve">, </w:t>
      </w:r>
      <w:proofErr w:type="spellStart"/>
      <w:r w:rsidRPr="00AF5B7D">
        <w:rPr>
          <w:rStyle w:val="tpt"/>
          <w:sz w:val="24"/>
          <w:szCs w:val="24"/>
        </w:rPr>
        <w:t>fonduri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pentru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agricultură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şi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alte</w:t>
      </w:r>
      <w:proofErr w:type="spellEnd"/>
      <w:r w:rsidRPr="00AF5B7D">
        <w:rPr>
          <w:rStyle w:val="tpt"/>
          <w:sz w:val="24"/>
          <w:szCs w:val="24"/>
        </w:rPr>
        <w:t xml:space="preserve"> </w:t>
      </w:r>
      <w:proofErr w:type="spellStart"/>
      <w:r w:rsidRPr="00AF5B7D">
        <w:rPr>
          <w:rStyle w:val="tpt"/>
          <w:sz w:val="24"/>
          <w:szCs w:val="24"/>
        </w:rPr>
        <w:t>fonduri</w:t>
      </w:r>
      <w:proofErr w:type="spellEnd"/>
    </w:p>
    <w:p w:rsidR="00E760E2" w:rsidRPr="00DF1AD9" w:rsidRDefault="00E760E2" w:rsidP="00E760E2">
      <w:pPr>
        <w:jc w:val="both"/>
        <w:rPr>
          <w:rStyle w:val="tca"/>
          <w:sz w:val="24"/>
          <w:szCs w:val="24"/>
          <w:shd w:val="clear" w:color="auto" w:fill="D3D3D3"/>
          <w:lang w:val="it-IT"/>
        </w:rPr>
      </w:pPr>
    </w:p>
    <w:p w:rsidR="00E760E2" w:rsidRPr="00481411" w:rsidRDefault="00E760E2" w:rsidP="00E760E2">
      <w:pPr>
        <w:tabs>
          <w:tab w:val="num" w:pos="540"/>
        </w:tabs>
        <w:suppressAutoHyphens w:val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9. </w:t>
      </w:r>
      <w:r w:rsidRPr="00481411">
        <w:rPr>
          <w:sz w:val="24"/>
          <w:szCs w:val="24"/>
          <w:lang w:val="pt-BR"/>
        </w:rPr>
        <w:t>O.M.F.P. nr. 2861/2009 pentru aprobarea Normelor privind organizarea şi efectuarea inventarierii elementelor de natura activelor, datoriilor şi capitalurilor proprii.</w:t>
      </w:r>
    </w:p>
    <w:p w:rsidR="00E760E2" w:rsidRDefault="00E760E2" w:rsidP="00E760E2">
      <w:pPr>
        <w:widowControl/>
        <w:numPr>
          <w:ilvl w:val="0"/>
          <w:numId w:val="4"/>
        </w:numPr>
        <w:jc w:val="both"/>
        <w:rPr>
          <w:sz w:val="24"/>
          <w:szCs w:val="24"/>
          <w:lang w:val="ro-RO"/>
        </w:rPr>
      </w:pPr>
      <w:r w:rsidRPr="00481411">
        <w:rPr>
          <w:sz w:val="24"/>
          <w:szCs w:val="24"/>
          <w:lang w:val="ro-RO"/>
        </w:rPr>
        <w:t>Art. 1-46</w:t>
      </w:r>
    </w:p>
    <w:p w:rsidR="00E760E2" w:rsidRPr="009C3EAF" w:rsidRDefault="00E760E2" w:rsidP="00E760E2">
      <w:pPr>
        <w:ind w:left="180" w:hanging="180"/>
        <w:jc w:val="both"/>
        <w:rPr>
          <w:sz w:val="24"/>
          <w:lang w:val="ro-RO"/>
        </w:rPr>
      </w:pPr>
    </w:p>
    <w:p w:rsidR="00EF3E20" w:rsidRDefault="00EF3E20">
      <w:bookmarkStart w:id="1" w:name="_GoBack"/>
      <w:bookmarkEnd w:id="1"/>
    </w:p>
    <w:sectPr w:rsidR="00EF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4539"/>
    <w:multiLevelType w:val="hybridMultilevel"/>
    <w:tmpl w:val="4C52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3BC6"/>
    <w:multiLevelType w:val="hybridMultilevel"/>
    <w:tmpl w:val="A6E2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A5964"/>
    <w:multiLevelType w:val="hybridMultilevel"/>
    <w:tmpl w:val="4880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7013B"/>
    <w:multiLevelType w:val="hybridMultilevel"/>
    <w:tmpl w:val="D888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E2"/>
    <w:rsid w:val="00E760E2"/>
    <w:rsid w:val="00E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C02E6-A7D0-4ED2-8F33-F02F2D3A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">
    <w:name w:val="ca"/>
    <w:rsid w:val="00E760E2"/>
  </w:style>
  <w:style w:type="character" w:customStyle="1" w:styleId="tca">
    <w:name w:val="tca"/>
    <w:rsid w:val="00E760E2"/>
  </w:style>
  <w:style w:type="character" w:customStyle="1" w:styleId="ax">
    <w:name w:val="ax"/>
    <w:rsid w:val="00E760E2"/>
  </w:style>
  <w:style w:type="character" w:customStyle="1" w:styleId="tax">
    <w:name w:val="tax"/>
    <w:rsid w:val="00E760E2"/>
  </w:style>
  <w:style w:type="character" w:customStyle="1" w:styleId="tpt">
    <w:name w:val="tpt"/>
    <w:rsid w:val="00E760E2"/>
  </w:style>
  <w:style w:type="paragraph" w:styleId="ListParagraph">
    <w:name w:val="List Paragraph"/>
    <w:basedOn w:val="Normal"/>
    <w:qFormat/>
    <w:rsid w:val="00E760E2"/>
    <w:pPr>
      <w:widowControl/>
      <w:ind w:left="708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Szep Tunde</cp:lastModifiedBy>
  <cp:revision>1</cp:revision>
  <dcterms:created xsi:type="dcterms:W3CDTF">2021-09-14T10:26:00Z</dcterms:created>
  <dcterms:modified xsi:type="dcterms:W3CDTF">2021-09-14T10:27:00Z</dcterms:modified>
</cp:coreProperties>
</file>